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4"/>
          <w:szCs w:val="24"/>
          <w:lang w:eastAsia="zh-CN"/>
        </w:rPr>
        <w:t>中药熏蒸机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技术参数：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1、电源电压：交流电压 220V，频率 50Hz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2、额定输入功率：1500VA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3、外形尺寸：长680mm，宽640mm，高 1250mm，允差士10%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4、预加热时间：≤15min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5、功率调节：1-6 档可调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6、喷头水平旅转角度 360°，喷头上下旋转角度</w:t>
      </w:r>
      <w:r>
        <w:rPr>
          <w:rFonts w:hint="eastAsia"/>
          <w:sz w:val="21"/>
          <w:szCs w:val="21"/>
          <w:lang w:eastAsia="zh-CN"/>
        </w:rPr>
        <w:t>大约</w:t>
      </w:r>
      <w:r>
        <w:rPr>
          <w:rFonts w:hint="eastAsia"/>
          <w:sz w:val="21"/>
          <w:szCs w:val="21"/>
        </w:rPr>
        <w:t xml:space="preserve"> 110°，喷杆横向调节角度</w:t>
      </w:r>
      <w:r>
        <w:rPr>
          <w:rFonts w:hint="eastAsia"/>
          <w:sz w:val="21"/>
          <w:szCs w:val="21"/>
          <w:lang w:eastAsia="zh-CN"/>
        </w:rPr>
        <w:t>大约</w:t>
      </w:r>
      <w:r>
        <w:rPr>
          <w:rFonts w:hint="eastAsia"/>
          <w:sz w:val="21"/>
          <w:szCs w:val="21"/>
        </w:rPr>
        <w:t xml:space="preserve"> 110°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7、工作</w:t>
      </w:r>
      <w:r>
        <w:rPr>
          <w:rFonts w:hint="eastAsia"/>
          <w:sz w:val="21"/>
          <w:szCs w:val="21"/>
          <w:lang w:eastAsia="zh-CN"/>
        </w:rPr>
        <w:t>时间</w:t>
      </w:r>
      <w:r>
        <w:rPr>
          <w:rFonts w:hint="eastAsia"/>
          <w:sz w:val="21"/>
          <w:szCs w:val="21"/>
        </w:rPr>
        <w:t>：1-99min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8、</w:t>
      </w:r>
      <w:r>
        <w:rPr>
          <w:rFonts w:hint="eastAsia" w:ascii="宋体" w:hAnsi="宋体" w:eastAsia="宋体" w:cs="宋体"/>
          <w:sz w:val="21"/>
          <w:szCs w:val="21"/>
        </w:rPr>
        <w:t>※</w:t>
      </w:r>
      <w:r>
        <w:rPr>
          <w:rFonts w:hint="eastAsia"/>
          <w:sz w:val="21"/>
          <w:szCs w:val="21"/>
        </w:rPr>
        <w:t>设置预热温度，</w:t>
      </w:r>
      <w:r>
        <w:rPr>
          <w:rFonts w:hint="eastAsia"/>
          <w:sz w:val="21"/>
          <w:szCs w:val="21"/>
          <w:lang w:eastAsia="zh-CN"/>
        </w:rPr>
        <w:t>温度</w:t>
      </w:r>
      <w:r>
        <w:rPr>
          <w:rFonts w:hint="eastAsia"/>
          <w:sz w:val="21"/>
          <w:szCs w:val="21"/>
        </w:rPr>
        <w:t>可调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9、运行模式：连续运行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10、单锅最大加液量</w:t>
      </w:r>
      <w:r>
        <w:rPr>
          <w:rFonts w:hint="eastAsia" w:ascii="宋体" w:hAnsi="宋体" w:eastAsia="宋体" w:cs="宋体"/>
          <w:sz w:val="21"/>
          <w:szCs w:val="21"/>
        </w:rPr>
        <w:t>≧</w:t>
      </w:r>
      <w:r>
        <w:rPr>
          <w:rFonts w:hint="eastAsia"/>
          <w:sz w:val="21"/>
          <w:szCs w:val="21"/>
        </w:rPr>
        <w:t xml:space="preserve">3L 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11、</w:t>
      </w:r>
      <w:r>
        <w:rPr>
          <w:rFonts w:hint="eastAsia" w:ascii="宋体" w:hAnsi="宋体" w:eastAsia="宋体" w:cs="宋体"/>
          <w:sz w:val="21"/>
          <w:szCs w:val="21"/>
        </w:rPr>
        <w:t>※</w:t>
      </w:r>
      <w:r>
        <w:rPr>
          <w:rFonts w:hint="eastAsia"/>
          <w:sz w:val="21"/>
          <w:szCs w:val="21"/>
        </w:rPr>
        <w:t>微电脑控制操作系统，电容触控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12、加热锅 300°C温控保护，双重防止千烧设计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13、耐高温熏蒸罩，保证熏蒸安全距离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14、</w:t>
      </w:r>
      <w:r>
        <w:rPr>
          <w:rFonts w:hint="eastAsia" w:ascii="宋体" w:hAnsi="宋体" w:eastAsia="宋体" w:cs="宋体"/>
          <w:sz w:val="21"/>
          <w:szCs w:val="21"/>
        </w:rPr>
        <w:t>※</w:t>
      </w:r>
      <w:r>
        <w:rPr>
          <w:rFonts w:hint="eastAsia"/>
          <w:sz w:val="21"/>
          <w:szCs w:val="21"/>
        </w:rPr>
        <w:t>吸水</w:t>
      </w:r>
      <w:r>
        <w:rPr>
          <w:rFonts w:hint="eastAsia"/>
          <w:sz w:val="21"/>
          <w:szCs w:val="21"/>
          <w:lang w:eastAsia="zh-CN"/>
        </w:rPr>
        <w:t>绑</w:t>
      </w:r>
      <w:r>
        <w:rPr>
          <w:rFonts w:hint="eastAsia"/>
          <w:sz w:val="21"/>
          <w:szCs w:val="21"/>
        </w:rPr>
        <w:t>带设计，防止喷头滴水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15、 具有自动漏电保护、自动防干烧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16、</w:t>
      </w:r>
      <w:r>
        <w:rPr>
          <w:rFonts w:hint="eastAsia" w:ascii="宋体" w:hAnsi="宋体" w:eastAsia="宋体" w:cs="宋体"/>
          <w:sz w:val="21"/>
          <w:szCs w:val="21"/>
        </w:rPr>
        <w:t>※</w:t>
      </w:r>
      <w:r>
        <w:rPr>
          <w:rFonts w:hint="eastAsia"/>
          <w:sz w:val="21"/>
          <w:szCs w:val="21"/>
        </w:rPr>
        <w:t>红外测温技术，在熏蒸过程中实时监测皮肤表面温度，防止烫伤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17、电动控制废液的排放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18、 具有三维立体喷头旋转方向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19、</w:t>
      </w:r>
      <w:r>
        <w:rPr>
          <w:rFonts w:hint="eastAsia" w:ascii="宋体" w:hAnsi="宋体" w:eastAsia="宋体" w:cs="宋体"/>
          <w:sz w:val="21"/>
          <w:szCs w:val="21"/>
        </w:rPr>
        <w:t>※</w:t>
      </w:r>
      <w:r>
        <w:rPr>
          <w:rFonts w:hint="eastAsia"/>
          <w:sz w:val="21"/>
          <w:szCs w:val="21"/>
        </w:rPr>
        <w:t>隐藏式加热</w:t>
      </w:r>
    </w:p>
    <w:p>
      <w:pPr>
        <w:rPr>
          <w:rFonts w:hint="eastAsia"/>
        </w:rPr>
      </w:pPr>
      <w:r>
        <w:rPr>
          <w:rFonts w:hint="eastAsia"/>
          <w:sz w:val="21"/>
          <w:szCs w:val="21"/>
        </w:rPr>
        <w:t>20、 配有专门的蒸馏水回收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39FF"/>
    <w:rsid w:val="002A5406"/>
    <w:rsid w:val="085C39FF"/>
    <w:rsid w:val="3E4304AF"/>
    <w:rsid w:val="7BC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2025-09-23T07:49:00Z</dcterms:created>
  <dc:creator>Administrator</dc:creator>
  <cp:lastModifiedBy>Administrator</cp:lastModifiedBy>
  <dcterms:modified xsi:type="dcterms:W3CDTF">2025-12-04T08:32:39Z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