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9C0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东津院区用电系统摸排服务清单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2"/>
        <w:gridCol w:w="2552"/>
      </w:tblGrid>
      <w:tr w14:paraId="17F6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2F348B8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9922" w:type="dxa"/>
          </w:tcPr>
          <w:p w14:paraId="19DFFBF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552" w:type="dxa"/>
          </w:tcPr>
          <w:p w14:paraId="524BFD2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1848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1A459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2" w:type="dxa"/>
            <w:vAlign w:val="center"/>
          </w:tcPr>
          <w:p w14:paraId="43F0E75D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识别现有供配电系统中存在的安全隐患和运行风险，容量与合规性分析，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形成</w:t>
            </w:r>
            <w:r>
              <w:rPr>
                <w:rFonts w:hint="eastAsia" w:ascii="宋体" w:hAnsi="宋体"/>
                <w:sz w:val="24"/>
                <w:szCs w:val="24"/>
              </w:rPr>
              <w:t>一份详尽的摸排报告，作为后续升级改造设计的唯一可靠基础。</w:t>
            </w:r>
          </w:p>
        </w:tc>
        <w:tc>
          <w:tcPr>
            <w:tcW w:w="2552" w:type="dxa"/>
          </w:tcPr>
          <w:p w14:paraId="0CD8A0B7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AF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EB345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2" w:type="dxa"/>
            <w:vAlign w:val="center"/>
          </w:tcPr>
          <w:p w14:paraId="0FCD2B78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制作高低压配电柜,各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回路</w:t>
            </w:r>
            <w:r>
              <w:rPr>
                <w:rFonts w:hint="eastAsia" w:ascii="宋体" w:hAnsi="宋体"/>
                <w:sz w:val="24"/>
                <w:szCs w:val="24"/>
              </w:rPr>
              <w:t>开关对应标识、标牌</w:t>
            </w:r>
          </w:p>
        </w:tc>
        <w:tc>
          <w:tcPr>
            <w:tcW w:w="2552" w:type="dxa"/>
          </w:tcPr>
          <w:p w14:paraId="3BE5B78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数量已摸排后点位,为准</w:t>
            </w:r>
          </w:p>
        </w:tc>
      </w:tr>
      <w:tr w14:paraId="71FC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EFCC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2" w:type="dxa"/>
            <w:vAlign w:val="center"/>
          </w:tcPr>
          <w:p w14:paraId="4166FDB2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收集能找到的所有10kV一次系统图、二次原理图、低压系统图、外线平面图、开闭所平面布置图、配电室平面布置图、电缆走向图、防雷接地平面图等。</w:t>
            </w:r>
          </w:p>
          <w:p w14:paraId="1B6BBE27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历年增改记录：医院历次小型改造、增容的记录和图纸。设备资料：变压器、高压柜、低压柜、直流屏、发电机等主要设备的原始出厂资料、说明书、合格证。</w:t>
            </w:r>
          </w:p>
          <w:p w14:paraId="61119787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历史记录：以往的电气试验报告、巡检记录、故障维修记录。</w:t>
            </w:r>
          </w:p>
          <w:p w14:paraId="58169AF6"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结合上述资料绘制东津院区配电系统图纸</w:t>
            </w:r>
          </w:p>
        </w:tc>
        <w:tc>
          <w:tcPr>
            <w:tcW w:w="2552" w:type="dxa"/>
          </w:tcPr>
          <w:p w14:paraId="328C82E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BFF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B635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2" w:type="dxa"/>
            <w:vAlign w:val="center"/>
          </w:tcPr>
          <w:p w14:paraId="4CEADE41">
            <w:pPr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结合未来医院发展，提供配电设施预留规划</w:t>
            </w:r>
          </w:p>
        </w:tc>
        <w:tc>
          <w:tcPr>
            <w:tcW w:w="2552" w:type="dxa"/>
          </w:tcPr>
          <w:p w14:paraId="5136B023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57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3CD17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2" w:type="dxa"/>
            <w:vAlign w:val="center"/>
          </w:tcPr>
          <w:p w14:paraId="575E128B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其他服务内容,详见东津院区用电系统摸排工作方案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48537B64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658A6F3">
      <w:pPr>
        <w:rPr>
          <w:rFonts w:hint="eastAsia"/>
        </w:rPr>
      </w:pPr>
    </w:p>
    <w:p w14:paraId="215BF6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F3"/>
    <w:rsid w:val="000E2D13"/>
    <w:rsid w:val="000F2BF3"/>
    <w:rsid w:val="002759DE"/>
    <w:rsid w:val="005A75C6"/>
    <w:rsid w:val="00773BAE"/>
    <w:rsid w:val="008D678F"/>
    <w:rsid w:val="00AD19A4"/>
    <w:rsid w:val="00B2596A"/>
    <w:rsid w:val="00CD7406"/>
    <w:rsid w:val="00FD582C"/>
    <w:rsid w:val="59A076F2"/>
    <w:rsid w:val="737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295</Characters>
  <Lines>2</Lines>
  <Paragraphs>1</Paragraphs>
  <TotalTime>1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2025-11-05T08:27:00Z</dcterms:created>
  <dc:creator>Administrator</dc:creator>
  <cp:lastModifiedBy>张三</cp:lastModifiedBy>
  <dcterms:modified xsi:type="dcterms:W3CDTF">2025-11-05T08:55:45Z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eyJoZGlkIjoiN2MzNTI4ZmFmOTJjZjQzODU4Y2Y0MzFlN2QxNGZlYTYifQ==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6650EADD811C40BF8A68226334CFB752_12</vt:lpwstr>
  </property>
</Properties>
</file>