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beforeAutospacing="0" w:after="90" w:afterAutospacing="0" w:line="420" w:lineRule="atLeast"/>
        <w:jc w:val="center"/>
        <w:rPr>
          <w:rFonts w:hint="eastAsia" w:ascii="PingFang SC" w:hAnsi="PingFang SC" w:eastAsia="PingFang SC" w:cs="PingFang SC"/>
          <w:b/>
          <w:bCs/>
          <w:i w:val="0"/>
          <w:caps w:val="0"/>
          <w:color w:val="1E1F24"/>
          <w:spacing w:val="0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 w:ascii="PingFang SC" w:hAnsi="PingFang SC" w:eastAsia="PingFang SC" w:cs="PingFang SC"/>
          <w:b/>
          <w:bCs/>
          <w:i w:val="0"/>
          <w:caps w:val="0"/>
          <w:color w:val="1E1F24"/>
          <w:spacing w:val="0"/>
          <w:sz w:val="28"/>
          <w:szCs w:val="28"/>
          <w:u w:val="none"/>
          <w:lang w:val="en-US" w:eastAsia="zh-CN"/>
        </w:rPr>
        <w:t>多功能按摩床</w:t>
      </w:r>
    </w:p>
    <w:bookmarkEnd w:id="0"/>
    <w:p>
      <w:pPr>
        <w:widowControl/>
        <w:numPr>
          <w:ilvl w:val="0"/>
          <w:numId w:val="0"/>
        </w:numPr>
        <w:spacing w:beforeAutospacing="0" w:after="90" w:afterAutospacing="0" w:line="420" w:lineRule="atLeast"/>
        <w:jc w:val="left"/>
      </w:pPr>
      <w:r>
        <w:rPr>
          <w:rFonts w:hint="eastAsia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  <w:lang w:val="en-US" w:eastAsia="zh-CN"/>
        </w:rPr>
        <w:t>1、</w:t>
      </w:r>
      <w:r>
        <w:rPr>
          <w:rFonts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长度为22</w:t>
      </w:r>
      <w:r>
        <w:rPr>
          <w:rFonts w:hint="eastAsia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  <w:lang w:val="en-US" w:eastAsia="zh-CN"/>
        </w:rPr>
        <w:t>0</w:t>
      </w:r>
      <w:r>
        <w:rPr>
          <w:rFonts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cm</w:t>
      </w:r>
      <w:r>
        <w:rPr>
          <w:rFonts w:hint="eastAsia" w:ascii="宋体" w:hAnsi="宋体" w:eastAsia="宋体" w:cs="宋体"/>
          <w:i w:val="0"/>
          <w:caps w:val="0"/>
          <w:color w:val="1E1F24"/>
          <w:spacing w:val="0"/>
          <w:sz w:val="24"/>
          <w:szCs w:val="24"/>
          <w:u w:val="none"/>
        </w:rPr>
        <w:t>±</w:t>
      </w:r>
      <w:r>
        <w:rPr>
          <w:rFonts w:hint="eastAsia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  <w:lang w:val="en-US" w:eastAsia="zh-CN"/>
        </w:rPr>
        <w:t>5</w:t>
      </w:r>
      <w:r>
        <w:rPr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  <w:lang w:val="en-US" w:eastAsia="zh-CN"/>
        </w:rPr>
        <w:t>cm</w:t>
      </w:r>
      <w:r>
        <w:rPr>
          <w:rFonts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，宽度为6</w:t>
      </w:r>
      <w:r>
        <w:rPr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  <w:lang w:val="en-US"/>
        </w:rPr>
        <w:t>5</w:t>
      </w:r>
      <w:r>
        <w:rPr>
          <w:rFonts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cm</w:t>
      </w:r>
      <w:r>
        <w:rPr>
          <w:rFonts w:hint="eastAsia" w:ascii="宋体" w:hAnsi="宋体" w:eastAsia="宋体" w:cs="宋体"/>
          <w:i w:val="0"/>
          <w:caps w:val="0"/>
          <w:color w:val="1E1F24"/>
          <w:spacing w:val="0"/>
          <w:sz w:val="24"/>
          <w:szCs w:val="24"/>
          <w:u w:val="none"/>
        </w:rPr>
        <w:t>±</w:t>
      </w:r>
      <w:r>
        <w:rPr>
          <w:rFonts w:hint="default" w:ascii="宋体" w:hAnsi="宋体" w:eastAsia="宋体" w:cs="宋体"/>
          <w:i w:val="0"/>
          <w:caps w:val="0"/>
          <w:color w:val="1E1F24"/>
          <w:spacing w:val="0"/>
          <w:sz w:val="24"/>
          <w:szCs w:val="24"/>
          <w:u w:val="none"/>
          <w:lang w:val="en-US"/>
        </w:rPr>
        <w:t>5</w:t>
      </w:r>
      <w:r>
        <w:rPr>
          <w:rFonts w:hint="default" w:ascii="宋体" w:hAnsi="宋体" w:eastAsia="宋体" w:cs="宋体"/>
          <w:i w:val="0"/>
          <w:caps w:val="0"/>
          <w:color w:val="1E1F24"/>
          <w:spacing w:val="0"/>
          <w:sz w:val="24"/>
          <w:szCs w:val="24"/>
          <w:u w:val="none"/>
          <w:lang w:val="en-US" w:eastAsia="zh-CN"/>
        </w:rPr>
        <w:t>cm</w:t>
      </w:r>
      <w:r>
        <w:rPr>
          <w:rFonts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，高度调节范围为50cm-94cm‌‌</w:t>
      </w:r>
      <w:r>
        <w:rPr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。</w:t>
      </w:r>
    </w:p>
    <w:p>
      <w:pPr>
        <w:widowControl/>
        <w:numPr>
          <w:ilvl w:val="0"/>
          <w:numId w:val="0"/>
        </w:numPr>
        <w:spacing w:beforeAutospacing="0" w:after="90" w:afterAutospacing="0" w:line="420" w:lineRule="atLeast"/>
        <w:jc w:val="left"/>
      </w:pPr>
      <w:r>
        <w:rPr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‌</w:t>
      </w:r>
      <w:r>
        <w:rPr>
          <w:rStyle w:val="4"/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技术性能</w:t>
      </w:r>
      <w:r>
        <w:rPr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‌：</w:t>
      </w:r>
    </w:p>
    <w:p>
      <w:pPr>
        <w:widowControl/>
        <w:numPr>
          <w:ilvl w:val="1"/>
          <w:numId w:val="1"/>
        </w:numPr>
        <w:tabs>
          <w:tab w:val="clear" w:pos="1440"/>
        </w:tabs>
        <w:spacing w:beforeAutospacing="0" w:after="90" w:afterAutospacing="0" w:line="420" w:lineRule="atLeast"/>
        <w:ind w:left="0" w:leftChars="0" w:firstLine="218" w:firstLineChars="91"/>
        <w:jc w:val="both"/>
      </w:pPr>
      <w:r>
        <w:rPr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‌</w:t>
      </w:r>
      <w:r>
        <w:rPr>
          <w:rStyle w:val="4"/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头部段位</w:t>
      </w:r>
      <w:r>
        <w:rPr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‌：升降高度160mm</w:t>
      </w:r>
      <w:r>
        <w:rPr>
          <w:rFonts w:hint="eastAsia" w:ascii="宋体" w:hAnsi="宋体" w:eastAsia="宋体" w:cs="宋体"/>
          <w:i w:val="0"/>
          <w:caps w:val="0"/>
          <w:color w:val="1E1F24"/>
          <w:spacing w:val="0"/>
          <w:sz w:val="24"/>
          <w:szCs w:val="24"/>
          <w:u w:val="none"/>
        </w:rPr>
        <w:t>±</w:t>
      </w:r>
      <w:r>
        <w:rPr>
          <w:rFonts w:hint="eastAsia" w:ascii="宋体" w:hAnsi="宋体" w:eastAsia="宋体" w:cs="宋体"/>
          <w:i w:val="0"/>
          <w:caps w:val="0"/>
          <w:color w:val="1E1F24"/>
          <w:spacing w:val="0"/>
          <w:sz w:val="24"/>
          <w:szCs w:val="24"/>
          <w:u w:val="none"/>
          <w:lang w:val="en-US" w:eastAsia="zh-CN"/>
        </w:rPr>
        <w:t>5</w:t>
      </w:r>
      <w:r>
        <w:rPr>
          <w:rFonts w:hint="default" w:ascii="宋体" w:hAnsi="宋体" w:eastAsia="宋体" w:cs="宋体"/>
          <w:i w:val="0"/>
          <w:caps w:val="0"/>
          <w:color w:val="1E1F24"/>
          <w:spacing w:val="0"/>
          <w:sz w:val="24"/>
          <w:szCs w:val="24"/>
          <w:u w:val="none"/>
          <w:lang w:val="en-US" w:eastAsia="zh-CN"/>
        </w:rPr>
        <w:t>mm</w:t>
      </w:r>
      <w:r>
        <w:rPr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，角度调节范围为40度到负60度‌‌。</w:t>
      </w:r>
    </w:p>
    <w:p>
      <w:pPr>
        <w:widowControl/>
        <w:numPr>
          <w:ilvl w:val="1"/>
          <w:numId w:val="1"/>
        </w:numPr>
        <w:tabs>
          <w:tab w:val="clear" w:pos="1440"/>
        </w:tabs>
        <w:spacing w:beforeAutospacing="0" w:after="90" w:afterAutospacing="0" w:line="420" w:lineRule="atLeast"/>
        <w:ind w:left="0" w:leftChars="0" w:firstLine="218" w:firstLineChars="91"/>
        <w:jc w:val="both"/>
      </w:pPr>
      <w:r>
        <w:rPr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‌</w:t>
      </w:r>
      <w:r>
        <w:rPr>
          <w:rStyle w:val="4"/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手部</w:t>
      </w:r>
      <w:r>
        <w:rPr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‌：上升12</w:t>
      </w:r>
      <w:r>
        <w:rPr>
          <w:rFonts w:hint="eastAsia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  <w:lang w:val="en-US" w:eastAsia="zh-CN"/>
        </w:rPr>
        <w:t>0</w:t>
      </w:r>
      <w:r>
        <w:rPr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mm</w:t>
      </w:r>
      <w:r>
        <w:rPr>
          <w:rFonts w:hint="eastAsia" w:ascii="宋体" w:hAnsi="宋体" w:eastAsia="宋体" w:cs="宋体"/>
          <w:i w:val="0"/>
          <w:caps w:val="0"/>
          <w:color w:val="1E1F24"/>
          <w:spacing w:val="0"/>
          <w:sz w:val="24"/>
          <w:szCs w:val="24"/>
          <w:u w:val="none"/>
        </w:rPr>
        <w:t>±</w:t>
      </w:r>
      <w:r>
        <w:rPr>
          <w:rFonts w:hint="eastAsia" w:ascii="宋体" w:hAnsi="宋体" w:eastAsia="宋体" w:cs="宋体"/>
          <w:i w:val="0"/>
          <w:caps w:val="0"/>
          <w:color w:val="1E1F24"/>
          <w:spacing w:val="0"/>
          <w:sz w:val="24"/>
          <w:szCs w:val="24"/>
          <w:u w:val="none"/>
          <w:lang w:val="en-US" w:eastAsia="zh-CN"/>
        </w:rPr>
        <w:t>5</w:t>
      </w:r>
      <w:r>
        <w:rPr>
          <w:rFonts w:hint="default" w:ascii="宋体" w:hAnsi="宋体" w:eastAsia="宋体" w:cs="宋体"/>
          <w:i w:val="0"/>
          <w:caps w:val="0"/>
          <w:color w:val="1E1F24"/>
          <w:spacing w:val="0"/>
          <w:sz w:val="24"/>
          <w:szCs w:val="24"/>
          <w:u w:val="none"/>
          <w:lang w:val="en-US" w:eastAsia="zh-CN"/>
        </w:rPr>
        <w:t>mm</w:t>
      </w:r>
      <w:r>
        <w:rPr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，下降12</w:t>
      </w:r>
      <w:r>
        <w:rPr>
          <w:rFonts w:hint="eastAsia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  <w:lang w:val="en-US" w:eastAsia="zh-CN"/>
        </w:rPr>
        <w:t>0</w:t>
      </w:r>
      <w:r>
        <w:rPr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mm</w:t>
      </w:r>
      <w:r>
        <w:rPr>
          <w:rFonts w:hint="eastAsia" w:ascii="宋体" w:hAnsi="宋体" w:eastAsia="宋体" w:cs="宋体"/>
          <w:i w:val="0"/>
          <w:caps w:val="0"/>
          <w:color w:val="1E1F24"/>
          <w:spacing w:val="0"/>
          <w:sz w:val="24"/>
          <w:szCs w:val="24"/>
          <w:u w:val="none"/>
        </w:rPr>
        <w:t>±</w:t>
      </w:r>
      <w:r>
        <w:rPr>
          <w:rFonts w:hint="eastAsia" w:ascii="宋体" w:hAnsi="宋体" w:eastAsia="宋体" w:cs="宋体"/>
          <w:i w:val="0"/>
          <w:caps w:val="0"/>
          <w:color w:val="1E1F24"/>
          <w:spacing w:val="0"/>
          <w:sz w:val="24"/>
          <w:szCs w:val="24"/>
          <w:u w:val="none"/>
          <w:lang w:val="en-US" w:eastAsia="zh-CN"/>
        </w:rPr>
        <w:t>5</w:t>
      </w:r>
      <w:r>
        <w:rPr>
          <w:rFonts w:hint="default" w:ascii="宋体" w:hAnsi="宋体" w:eastAsia="宋体" w:cs="宋体"/>
          <w:i w:val="0"/>
          <w:caps w:val="0"/>
          <w:color w:val="1E1F24"/>
          <w:spacing w:val="0"/>
          <w:sz w:val="24"/>
          <w:szCs w:val="24"/>
          <w:u w:val="none"/>
          <w:lang w:val="en-US" w:eastAsia="zh-CN"/>
        </w:rPr>
        <w:t>mm</w:t>
      </w:r>
      <w:r>
        <w:rPr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，可旋转360度，并有三档定位‌‌。</w:t>
      </w:r>
    </w:p>
    <w:p>
      <w:pPr>
        <w:widowControl/>
        <w:numPr>
          <w:ilvl w:val="1"/>
          <w:numId w:val="1"/>
        </w:numPr>
        <w:tabs>
          <w:tab w:val="clear" w:pos="1440"/>
        </w:tabs>
        <w:spacing w:beforeAutospacing="0" w:after="90" w:afterAutospacing="0" w:line="420" w:lineRule="atLeast"/>
        <w:ind w:left="0" w:leftChars="0" w:firstLine="218" w:firstLineChars="91"/>
        <w:jc w:val="both"/>
      </w:pPr>
      <w:r>
        <w:rPr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‌</w:t>
      </w:r>
      <w:r>
        <w:rPr>
          <w:rStyle w:val="4"/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肘部</w:t>
      </w:r>
      <w:r>
        <w:rPr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‌：</w:t>
      </w:r>
      <w:r>
        <w:rPr>
          <w:rFonts w:hint="eastAsia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  <w:lang w:eastAsia="zh-CN"/>
        </w:rPr>
        <w:t>可</w:t>
      </w:r>
      <w:r>
        <w:rPr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向下翻转90度‌‌。</w:t>
      </w:r>
    </w:p>
    <w:p>
      <w:pPr>
        <w:widowControl/>
        <w:numPr>
          <w:ilvl w:val="1"/>
          <w:numId w:val="1"/>
        </w:numPr>
        <w:tabs>
          <w:tab w:val="clear" w:pos="1440"/>
        </w:tabs>
        <w:spacing w:beforeAutospacing="0" w:after="90" w:afterAutospacing="0" w:line="420" w:lineRule="atLeast"/>
        <w:ind w:left="0" w:leftChars="0" w:firstLine="218" w:firstLineChars="91"/>
        <w:jc w:val="both"/>
      </w:pPr>
      <w:r>
        <w:rPr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‌</w:t>
      </w:r>
      <w:r>
        <w:rPr>
          <w:rStyle w:val="4"/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背部</w:t>
      </w:r>
      <w:r>
        <w:rPr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‌：向上60度‌‌。</w:t>
      </w:r>
    </w:p>
    <w:p>
      <w:pPr>
        <w:widowControl/>
        <w:numPr>
          <w:ilvl w:val="1"/>
          <w:numId w:val="1"/>
        </w:numPr>
        <w:tabs>
          <w:tab w:val="clear" w:pos="1440"/>
        </w:tabs>
        <w:spacing w:beforeAutospacing="0" w:after="90" w:afterAutospacing="0" w:line="420" w:lineRule="atLeast"/>
        <w:ind w:left="0" w:leftChars="0" w:firstLine="218" w:firstLineChars="91"/>
        <w:jc w:val="both"/>
      </w:pPr>
      <w:r>
        <w:rPr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‌</w:t>
      </w:r>
      <w:r>
        <w:rPr>
          <w:rStyle w:val="4"/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躯干部</w:t>
      </w:r>
      <w:r>
        <w:rPr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‌：角度调节范围为-10°—55°‌‌。</w:t>
      </w:r>
    </w:p>
    <w:p>
      <w:pPr>
        <w:widowControl/>
        <w:numPr>
          <w:ilvl w:val="1"/>
          <w:numId w:val="1"/>
        </w:numPr>
        <w:tabs>
          <w:tab w:val="clear" w:pos="1440"/>
        </w:tabs>
        <w:spacing w:beforeAutospacing="0" w:after="90" w:afterAutospacing="0" w:line="420" w:lineRule="atLeast"/>
        <w:ind w:left="0" w:leftChars="0" w:firstLine="218" w:firstLineChars="91"/>
        <w:jc w:val="both"/>
      </w:pPr>
      <w:r>
        <w:rPr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‌</w:t>
      </w:r>
      <w:r>
        <w:rPr>
          <w:rStyle w:val="4"/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臀部</w:t>
      </w:r>
      <w:r>
        <w:rPr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‌：角度调节范围为-15°—55°‌‌。</w:t>
      </w:r>
    </w:p>
    <w:p>
      <w:pPr>
        <w:widowControl/>
        <w:numPr>
          <w:ilvl w:val="1"/>
          <w:numId w:val="1"/>
        </w:numPr>
        <w:tabs>
          <w:tab w:val="clear" w:pos="1440"/>
        </w:tabs>
        <w:spacing w:beforeAutospacing="0" w:after="90" w:afterAutospacing="0" w:line="420" w:lineRule="atLeast"/>
        <w:ind w:left="0" w:leftChars="0" w:firstLine="218" w:firstLineChars="91"/>
        <w:jc w:val="both"/>
      </w:pPr>
      <w:r>
        <w:rPr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‌</w:t>
      </w:r>
      <w:r>
        <w:rPr>
          <w:rStyle w:val="4"/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腿部</w:t>
      </w:r>
      <w:r>
        <w:rPr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‌：角度调节范围为-50°—30°‌‌。</w:t>
      </w:r>
    </w:p>
    <w:p>
      <w:pPr>
        <w:widowControl/>
        <w:numPr>
          <w:ilvl w:val="1"/>
          <w:numId w:val="1"/>
        </w:numPr>
        <w:tabs>
          <w:tab w:val="clear" w:pos="1440"/>
        </w:tabs>
        <w:spacing w:beforeAutospacing="0" w:after="90" w:afterAutospacing="0" w:line="420" w:lineRule="atLeast"/>
        <w:ind w:left="0" w:leftChars="0" w:firstLine="218" w:firstLineChars="91"/>
        <w:jc w:val="both"/>
      </w:pPr>
      <w:r>
        <w:rPr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‌</w:t>
      </w:r>
      <w:r>
        <w:rPr>
          <w:rStyle w:val="4"/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小脚部</w:t>
      </w:r>
      <w:r>
        <w:rPr>
          <w:rFonts w:hint="default" w:ascii="PingFang SC" w:hAnsi="PingFang SC" w:eastAsia="PingFang SC" w:cs="PingFang SC"/>
          <w:i w:val="0"/>
          <w:caps w:val="0"/>
          <w:color w:val="1E1F24"/>
          <w:spacing w:val="0"/>
          <w:sz w:val="24"/>
          <w:szCs w:val="24"/>
          <w:u w:val="none"/>
        </w:rPr>
        <w:t>‌：可向上60度向下60度‌‌。</w:t>
      </w:r>
    </w:p>
    <w:p>
      <w:pPr>
        <w:rPr>
          <w:rFonts w:hint="eastAsia" w:ascii="PingFang SC" w:hAnsi="PingFang SC" w:eastAsia="PingFang SC" w:cs="PingFang SC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Fonts w:hint="default" w:ascii="PingFang SC" w:hAnsi="PingFang SC" w:eastAsia="PingFang SC" w:cs="PingFang SC"/>
          <w:i w:val="0"/>
          <w:caps w:val="0"/>
          <w:color w:val="auto"/>
          <w:spacing w:val="0"/>
          <w:sz w:val="24"/>
          <w:szCs w:val="24"/>
          <w:u w:val="none"/>
        </w:rPr>
        <w:t>‌</w:t>
      </w:r>
      <w:r>
        <w:rPr>
          <w:rStyle w:val="4"/>
          <w:rFonts w:hint="default" w:ascii="PingFang SC" w:hAnsi="PingFang SC" w:eastAsia="PingFang SC" w:cs="PingFang SC"/>
          <w:i w:val="0"/>
          <w:caps w:val="0"/>
          <w:color w:val="auto"/>
          <w:spacing w:val="0"/>
          <w:sz w:val="24"/>
          <w:szCs w:val="24"/>
          <w:u w:val="none"/>
        </w:rPr>
        <w:t>最大承重</w:t>
      </w:r>
      <w:r>
        <w:rPr>
          <w:rFonts w:hint="default" w:ascii="PingFang SC" w:hAnsi="PingFang SC" w:eastAsia="PingFang SC" w:cs="PingFang SC"/>
          <w:i w:val="0"/>
          <w:caps w:val="0"/>
          <w:color w:val="auto"/>
          <w:spacing w:val="0"/>
          <w:sz w:val="24"/>
          <w:szCs w:val="24"/>
          <w:u w:val="none"/>
        </w:rPr>
        <w:t>‌：500kg，其中头部段位25Kg，躯干部段位200Kg，臂部段位200Kg，腿部段位30K</w:t>
      </w:r>
      <w:r>
        <w:rPr>
          <w:rFonts w:hint="default" w:ascii="PingFang SC" w:hAnsi="PingFang SC" w:eastAsia="PingFang SC" w:cs="PingFang SC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g</w:t>
      </w:r>
      <w:r>
        <w:rPr>
          <w:rFonts w:hint="eastAsia" w:ascii="PingFang SC" w:hAnsi="PingFang SC" w:eastAsia="PingFang SC" w:cs="PingFang SC"/>
          <w:i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A6644"/>
    <w:multiLevelType w:val="multilevel"/>
    <w:tmpl w:val="67DA66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firstLine="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firstLine="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firstLine="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firstLine="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firstLine="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firstLine="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firstLine="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firstLine="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C39FF"/>
    <w:rsid w:val="085C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2025-09-23T07:49:00Z</dcterms:created>
  <dc:creator>Administrator</dc:creator>
  <cp:lastModifiedBy>Administrator</cp:lastModifiedBy>
  <dcterms:modified xsi:type="dcterms:W3CDTF">2025-09-23T07:50:22Z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