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4EEF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SBC-2025-全自动生殖道分泌物检测分析仪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3DDBF551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1.检测方法包括自动染色形态学镜检与抗原检测，可自由选择形态学或抗原检测三项或形态学+念珠菌抗原。</w:t>
      </w:r>
    </w:p>
    <w:p w14:paraId="526F52A1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2.抗原检测要求包含：阴道毛滴虫抗原、加德纳菌抗原，念珠菌包括（白色念珠菌，热带念珠菌，近平滑念珠菌，热带念珠菌，光滑念珠菌）。</w:t>
      </w:r>
    </w:p>
    <w:p w14:paraId="4DCFE10B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3.形态学可自动检测指标：上皮细胞、白细胞、脓细胞、红细胞、线索细胞、真菌孢子、芽生孢子、菌丝、滴虫、乳酸杆菌、短杆菌、球菌等有形成分；支持一步染色。</w:t>
      </w:r>
    </w:p>
    <w:p w14:paraId="4C051D6F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4.样品检测前可自动化处理：拭子上机，自动识别标本，自动添加稀释液，自动洗脱标本，自动丢弃采样拭子。</w:t>
      </w:r>
    </w:p>
    <w:p w14:paraId="0427EBB8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5.形态学自动检测包括：自动染色、CCD数字图像成像、自动聚焦、自动采图、自动识别。</w:t>
      </w:r>
    </w:p>
    <w:p w14:paraId="53F467AC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6.样本量要求最小样本量≤8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00uL。</w:t>
      </w:r>
    </w:p>
    <w:p w14:paraId="72B501A1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7.精密度：重复性一致率≥90%。自动评价：Nugent评分、AV评分。</w:t>
      </w:r>
    </w:p>
    <w:p w14:paraId="5B3BBF99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8.检测速度：综合连续测速≥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0个标本/小时，单检测卡测速≥75个标本/小时。</w:t>
      </w:r>
    </w:p>
    <w:p w14:paraId="06BB657B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9.样本位：可同时上机检测≥50个标本。</w:t>
      </w:r>
    </w:p>
    <w:p w14:paraId="4FFD1193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10.报告单样式：形态学与功能学综合报告，图文并茂。</w:t>
      </w:r>
    </w:p>
    <w:p w14:paraId="5F3CDC21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11.存储报告：≥10万个结果。</w:t>
      </w:r>
    </w:p>
    <w:p w14:paraId="647B53C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12.可连接医院局域网，实现单向LIS传输。</w:t>
      </w: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1E16352A"/>
    <w:rsid w:val="21356B5D"/>
    <w:rsid w:val="228466D9"/>
    <w:rsid w:val="22AD1311"/>
    <w:rsid w:val="26A13E1E"/>
    <w:rsid w:val="27E95580"/>
    <w:rsid w:val="2834714C"/>
    <w:rsid w:val="2F083860"/>
    <w:rsid w:val="303C0120"/>
    <w:rsid w:val="361751CB"/>
    <w:rsid w:val="36E92C63"/>
    <w:rsid w:val="39C838EE"/>
    <w:rsid w:val="3A3267F7"/>
    <w:rsid w:val="3B631121"/>
    <w:rsid w:val="4805464B"/>
    <w:rsid w:val="4F315762"/>
    <w:rsid w:val="4FB073EE"/>
    <w:rsid w:val="521F7E84"/>
    <w:rsid w:val="54A231DA"/>
    <w:rsid w:val="55E82003"/>
    <w:rsid w:val="5AF65C79"/>
    <w:rsid w:val="5B636BD7"/>
    <w:rsid w:val="639B3DC2"/>
    <w:rsid w:val="648151F9"/>
    <w:rsid w:val="67172084"/>
    <w:rsid w:val="676E3E54"/>
    <w:rsid w:val="67F5111B"/>
    <w:rsid w:val="715E36B7"/>
    <w:rsid w:val="72C300EA"/>
    <w:rsid w:val="73CA72E3"/>
    <w:rsid w:val="741E1468"/>
    <w:rsid w:val="7B22592F"/>
    <w:rsid w:val="7CFD5247"/>
    <w:rsid w:val="7DC2161E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25</Characters>
  <Lines>5</Lines>
  <Paragraphs>1</Paragraphs>
  <TotalTime>972</TotalTime>
  <ScaleCrop>false</ScaleCrop>
  <LinksUpToDate>false</LinksUpToDate>
  <CharactersWithSpaces>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YayoYayo</cp:lastModifiedBy>
  <dcterms:modified xsi:type="dcterms:W3CDTF">2025-09-05T00:44:50Z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71309C5B11FF4CC1B346ADD6F5E0868E_13</vt:lpwstr>
  </property>
  <property fmtid="{D5CDD505-2E9C-101B-9397-08002B2CF9AE}" pid="4" name="KSOTemplateDocerSaveRecord">
    <vt:lpwstr>eyJoZGlkIjoiMGU0NWQ1MTRmNDY1ZjkwOWY5ODJjY2IxZjQ5YzlhNzgiLCJ1c2VySWQiOiIzOTc5NTE4NjMifQ==</vt:lpwstr>
  </property>
</Properties>
</file>