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6D80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东津院区综合楼会议室音视频建设清单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04"/>
        <w:gridCol w:w="1457"/>
        <w:gridCol w:w="696"/>
        <w:gridCol w:w="675"/>
        <w:gridCol w:w="5357"/>
      </w:tblGrid>
      <w:tr w14:paraId="0039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13FAB4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1104" w:type="dxa"/>
            <w:vAlign w:val="center"/>
          </w:tcPr>
          <w:p w14:paraId="179024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1457" w:type="dxa"/>
            <w:vAlign w:val="center"/>
          </w:tcPr>
          <w:p w14:paraId="71EA69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设备描述</w:t>
            </w:r>
          </w:p>
        </w:tc>
        <w:tc>
          <w:tcPr>
            <w:tcW w:w="696" w:type="dxa"/>
            <w:vAlign w:val="center"/>
          </w:tcPr>
          <w:p w14:paraId="70D672F5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675" w:type="dxa"/>
            <w:vAlign w:val="center"/>
          </w:tcPr>
          <w:p w14:paraId="1D2ACE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357" w:type="dxa"/>
            <w:vAlign w:val="center"/>
          </w:tcPr>
          <w:p w14:paraId="4BB5B5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技术参数</w:t>
            </w:r>
          </w:p>
        </w:tc>
      </w:tr>
      <w:tr w14:paraId="682F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38D204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4" w:type="dxa"/>
            <w:vAlign w:val="center"/>
          </w:tcPr>
          <w:p w14:paraId="79C35D5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投影布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FAFD4C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120高清软屏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F415C13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3668340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套</w:t>
            </w:r>
          </w:p>
        </w:tc>
        <w:tc>
          <w:tcPr>
            <w:tcW w:w="5357" w:type="dxa"/>
            <w:vAlign w:val="center"/>
          </w:tcPr>
          <w:p w14:paraId="2C494C0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菲涅尔抗光幕布软屏智能投影光学框架投影仪屏幕</w:t>
            </w:r>
          </w:p>
        </w:tc>
      </w:tr>
      <w:tr w14:paraId="7D36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552235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4" w:type="dxa"/>
            <w:vAlign w:val="center"/>
          </w:tcPr>
          <w:p w14:paraId="55ED8A6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液晶电视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0581E06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65寸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695A86B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95B3CB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台</w:t>
            </w:r>
          </w:p>
        </w:tc>
        <w:tc>
          <w:tcPr>
            <w:tcW w:w="5357" w:type="dxa"/>
            <w:vAlign w:val="center"/>
          </w:tcPr>
          <w:p w14:paraId="2AF93C3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运行内存1.5+8，不卡顿，超高清分辨率4k，60赫兹刷新率，可实现多设备无线投屏，手机，平板，电脑都可以轻松实现无线投屏，画面清晰</w:t>
            </w:r>
          </w:p>
          <w:p w14:paraId="0043333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处理器：四核CPU 内存与存储：1.5GB RAM + 8GB ROM</w:t>
            </w:r>
          </w:p>
          <w:p w14:paraId="2C8142E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系统：搭载MIUI for TV系统，支持语音控制和小爱同学</w:t>
            </w:r>
          </w:p>
          <w:p w14:paraId="7A009E5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接口与连接‌ HDMI接口：2个（含1个ARC功能） USB接口：2个 其他接口：AV接口、S/PDIF输出、网络接口（支持双频WiFi 2.4GHz/5GHz）</w:t>
            </w:r>
          </w:p>
          <w:p w14:paraId="03AA4642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5.需实现与投影画面同步播放视频画面功能</w:t>
            </w:r>
          </w:p>
        </w:tc>
      </w:tr>
      <w:tr w14:paraId="2E84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241C394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4" w:type="dxa"/>
            <w:vAlign w:val="center"/>
          </w:tcPr>
          <w:p w14:paraId="29B3E9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会议话筒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92BAC4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有线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ABCAC5D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AA8F74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套</w:t>
            </w:r>
          </w:p>
        </w:tc>
        <w:tc>
          <w:tcPr>
            <w:tcW w:w="5357" w:type="dxa"/>
            <w:vAlign w:val="center"/>
          </w:tcPr>
          <w:p w14:paraId="29E3E507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主机部分：</w:t>
            </w:r>
          </w:p>
          <w:p w14:paraId="5819BF3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1.会议主机1台、采用数字技术为核心 ，内置高性能CPU，支持讨论</w:t>
            </w:r>
          </w:p>
          <w:p w14:paraId="6E21621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2.音频信号采用32bit高速浮点DSP进行处理， 带宽20Hz~20KHz完美清晰音质</w:t>
            </w:r>
          </w:p>
          <w:p w14:paraId="1A10744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3.高性能开关电源供电，长距离传输对音质不会有任何影响</w:t>
            </w:r>
          </w:p>
          <w:p w14:paraId="7479873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4.抗干扰电路设计，杜绝一切手机信号的干扰</w:t>
            </w:r>
          </w:p>
          <w:p w14:paraId="67B96F6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5.二路话筒连接，每路支持40个单元，可接80个单元，支持10支主席单元，加扩展器可以扩展到512支会议单元，主机输出口有传统的8芯手拉手接口及4路RJ45网线接口并用</w:t>
            </w:r>
          </w:p>
          <w:p w14:paraId="3AB7C29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6.具有中控代码RS-232接口，可连接中控系统</w:t>
            </w:r>
          </w:p>
          <w:p w14:paraId="5486B110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话筒部分：</w:t>
            </w:r>
          </w:p>
          <w:p w14:paraId="2F535CD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1.含1支主席单元、9支代表单元，符合IEC60914、GBT15381-94国际标准</w:t>
            </w:r>
          </w:p>
          <w:p w14:paraId="3D91A68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2.专业高保真电容咪芯，拾音灵敏、语音清晰，带宽达到20Hz~20KHz</w:t>
            </w:r>
          </w:p>
          <w:p w14:paraId="2E42E53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3.话筒头部带发言灯圈，可显示单元发言、关闭状态</w:t>
            </w:r>
          </w:p>
          <w:p w14:paraId="6D3FB36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4.支持多个主席单元，连接时不受位置限制可任意安装，具有全权控制会议秩序的优先功能，可控制会议气氛。 </w:t>
            </w:r>
          </w:p>
        </w:tc>
      </w:tr>
      <w:tr w14:paraId="16DD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290C02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4" w:type="dxa"/>
            <w:vAlign w:val="center"/>
          </w:tcPr>
          <w:p w14:paraId="059CB8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手持话筒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15B37D5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无线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C646A4C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2BD145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个</w:t>
            </w:r>
          </w:p>
        </w:tc>
        <w:tc>
          <w:tcPr>
            <w:tcW w:w="5357" w:type="dxa"/>
            <w:vAlign w:val="center"/>
          </w:tcPr>
          <w:p w14:paraId="769EA2E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1.载波频率:UHF 640-690MHZ</w:t>
            </w:r>
          </w:p>
          <w:p w14:paraId="4DF21DD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2.可用带宽:每通道30MHz (一共60MHz) </w:t>
            </w:r>
          </w:p>
          <w:p w14:paraId="2D5B013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3.调制方式:FM调频 </w:t>
            </w:r>
          </w:p>
          <w:p w14:paraId="48EFB07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4.信道数目:红外线自动对频100信道</w:t>
            </w:r>
          </w:p>
          <w:p w14:paraId="1F75803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5.偏移度:45KHz </w:t>
            </w:r>
          </w:p>
          <w:p w14:paraId="51C3390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6.动太范围:&gt;110dB </w:t>
            </w:r>
          </w:p>
          <w:p w14:paraId="1954BEB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7.音频响应:60Hz-18KHz </w:t>
            </w:r>
          </w:p>
          <w:p w14:paraId="56CC89F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8.综合信噪比:&gt;105dB </w:t>
            </w:r>
          </w:p>
          <w:p w14:paraId="41FFFCA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9.综合失真:&lt;0.5%  </w:t>
            </w:r>
          </w:p>
        </w:tc>
      </w:tr>
      <w:tr w14:paraId="1BBD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69" w:type="dxa"/>
            <w:vAlign w:val="center"/>
          </w:tcPr>
          <w:p w14:paraId="0CC20D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4" w:type="dxa"/>
            <w:vAlign w:val="center"/>
          </w:tcPr>
          <w:p w14:paraId="257BFD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数字调音台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0F0644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8路数字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3A4032C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FD97AF3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台</w:t>
            </w:r>
          </w:p>
        </w:tc>
        <w:tc>
          <w:tcPr>
            <w:tcW w:w="5357" w:type="dxa"/>
            <w:vAlign w:val="center"/>
          </w:tcPr>
          <w:p w14:paraId="2132A84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1.10路单声道话筒/线路通道，1组立体声线路通道 ，6路可自定义分配的XLR输出端口，1个RS232口，支持中控控制 </w:t>
            </w:r>
          </w:p>
          <w:p w14:paraId="578AA1A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，32组场景保存与调用。  </w:t>
            </w:r>
          </w:p>
          <w:p w14:paraId="304312D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2.输入 麦克风或LINE输入 10个输入 (平衡输入)</w:t>
            </w:r>
          </w:p>
          <w:p w14:paraId="3409476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3. 连接器 10个卡侬包含4个COMBO卡侬+2个莲花接口 </w:t>
            </w:r>
          </w:p>
          <w:p w14:paraId="40A8C85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4.输入阻抗  3kΩ</w:t>
            </w:r>
          </w:p>
          <w:p w14:paraId="5B89532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5. 频响 20Hz–20kHz (+/-0.5dB) </w:t>
            </w:r>
          </w:p>
          <w:p w14:paraId="74D75DE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6.最大输入电平  +15dBu (平衡输入)</w:t>
            </w:r>
          </w:p>
          <w:p w14:paraId="46289B8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7.总谐波失真 &lt;0.01%@1K dBu</w:t>
            </w:r>
          </w:p>
          <w:p w14:paraId="2A1C3D1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8.幻象电源 +48V (CH-1 to CH-12) </w:t>
            </w:r>
          </w:p>
          <w:p w14:paraId="2EBB949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 S/N 信噪比 -108dB A加权</w:t>
            </w:r>
          </w:p>
          <w:p w14:paraId="1D00DF6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10. 延时  0 to 200毫秒</w:t>
            </w:r>
          </w:p>
          <w:p w14:paraId="617F8CA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11.数字 I/O  数字 I/O  蓝牙立体声输入 标准 V5.0USB 立体声输入 格式 WMA/MP3/ APE/FLAC</w:t>
            </w:r>
          </w:p>
          <w:p w14:paraId="0720171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12. 显示器 7.1” 触摸屏 1024x768分辨率 </w:t>
            </w:r>
          </w:p>
        </w:tc>
      </w:tr>
      <w:tr w14:paraId="6376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5F94E2D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04" w:type="dxa"/>
            <w:vAlign w:val="center"/>
          </w:tcPr>
          <w:p w14:paraId="4D8F75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会议主机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B54663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无线会议主机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D554037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261CED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台</w:t>
            </w:r>
          </w:p>
        </w:tc>
        <w:tc>
          <w:tcPr>
            <w:tcW w:w="5357" w:type="dxa"/>
            <w:vAlign w:val="center"/>
          </w:tcPr>
          <w:p w14:paraId="4C1DCF1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1.音频信号采用32bit高速浮点DSP进行处理， 带宽20Hz~20KHz完美清晰音质</w:t>
            </w:r>
          </w:p>
          <w:p w14:paraId="7997D0E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2.高性能开关电源供电，长距离传输对音质不会有任何影响</w:t>
            </w:r>
          </w:p>
          <w:p w14:paraId="1AA839A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抗干扰电路设计，杜绝一切手机信号的干扰</w:t>
            </w:r>
          </w:p>
          <w:p w14:paraId="57A0CF3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3.自带2.8寸液晶屏，独立按键操作</w:t>
            </w:r>
          </w:p>
          <w:p w14:paraId="00C621A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4.二路话筒连接，每路支持40个单元，可接80个单元，支持10支主席单元，加扩展器可以扩展到512支会议单元，主机输出口有传统的8芯手拉手接口及4路RJ45网线接口并用</w:t>
            </w:r>
          </w:p>
          <w:p w14:paraId="5604D20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5.具有多种会议模式： FIFO（先进先出模式）、FREE（全开放模式）、C-ONLY（主席模式）、LIMIT（限制发言）</w:t>
            </w:r>
          </w:p>
          <w:p w14:paraId="36F642B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可设置发言数量、声控发言等功能</w:t>
            </w:r>
          </w:p>
          <w:p w14:paraId="6C61314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6.信噪比 ＞96dBA</w:t>
            </w:r>
          </w:p>
          <w:p w14:paraId="11FD052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7.总谐波失真  ＜0.05%</w:t>
            </w:r>
          </w:p>
          <w:p w14:paraId="22B2182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8.话筒单元接口 圆头DIN-8插座接口x2、RJ45网线接口x4中控连接口 232串口x1</w:t>
            </w:r>
          </w:p>
        </w:tc>
      </w:tr>
      <w:tr w14:paraId="7132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62CA76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04" w:type="dxa"/>
            <w:vAlign w:val="center"/>
          </w:tcPr>
          <w:p w14:paraId="6CCBCF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机柜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7EAEC83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12U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5C59E3F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DD9D7E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台</w:t>
            </w:r>
          </w:p>
        </w:tc>
        <w:tc>
          <w:tcPr>
            <w:tcW w:w="5357" w:type="dxa"/>
            <w:vAlign w:val="center"/>
          </w:tcPr>
          <w:p w14:paraId="02B5E15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1.名称：成套12u网络机柜</w:t>
            </w:r>
          </w:p>
          <w:p w14:paraId="6E46254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2.材质：加厚SPCC冷轧钢板</w:t>
            </w:r>
          </w:p>
          <w:p w14:paraId="0C9A352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3.规格：深400*宽530*高600mm</w:t>
            </w:r>
          </w:p>
          <w:p w14:paraId="3BAF498D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4.技术参数：立梁1.0 外框0.5，表面静电喷塑；前玻璃后铁门</w:t>
            </w:r>
          </w:p>
        </w:tc>
      </w:tr>
      <w:tr w14:paraId="503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54AE532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04" w:type="dxa"/>
            <w:vAlign w:val="center"/>
          </w:tcPr>
          <w:p w14:paraId="26C391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功放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1BB35A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功放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E919BEF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A3E6E9A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台</w:t>
            </w:r>
          </w:p>
        </w:tc>
        <w:tc>
          <w:tcPr>
            <w:tcW w:w="5357" w:type="dxa"/>
            <w:vAlign w:val="center"/>
          </w:tcPr>
          <w:p w14:paraId="5FEC25C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1.8Ω立体声 2*350W</w:t>
            </w:r>
          </w:p>
          <w:p w14:paraId="076A232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2.4Ω立体声 2*550W    </w:t>
            </w:r>
          </w:p>
          <w:p w14:paraId="69CE2C7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3.8Ω桥接   1*850W</w:t>
            </w:r>
          </w:p>
          <w:p w14:paraId="3901506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4.工作模式：立体声，并联，桥接</w:t>
            </w:r>
          </w:p>
          <w:p w14:paraId="6A6CCBC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5.输入灵敏度：0.775V，1.0V，1.44V</w:t>
            </w:r>
          </w:p>
          <w:p w14:paraId="09EC1E6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6.频率响应:   20 Hz—20 kHz(±0.5-2dB)</w:t>
            </w:r>
          </w:p>
          <w:p w14:paraId="1379ED2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7.总谐波失真 &lt;0.05%</w:t>
            </w:r>
          </w:p>
          <w:p w14:paraId="65D9964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8.信噪比 &gt;90 dB</w:t>
            </w:r>
          </w:p>
          <w:p w14:paraId="21982E5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9.阻尼系数 &gt;800(100Hz)</w:t>
            </w:r>
          </w:p>
          <w:p w14:paraId="26DF6D4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10.分离度 &gt;90 dB</w:t>
            </w:r>
          </w:p>
          <w:p w14:paraId="38653B5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11.转换速率 &gt;16V/μs</w:t>
            </w:r>
          </w:p>
          <w:p w14:paraId="0D8FE51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12.输入阻抗(不平衡/平衡) 10kΩ/20 kΩ</w:t>
            </w:r>
          </w:p>
          <w:p w14:paraId="1DB8C57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13.功放拓扑类别    Class-H</w:t>
            </w:r>
          </w:p>
          <w:p w14:paraId="54513A2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14.软启动、直流、短路、过载、失真限幅、超高频保护</w:t>
            </w:r>
          </w:p>
          <w:p w14:paraId="3D177DC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15.输入部分：平衡输入XLR母插座、平衡并接XLR公插座</w:t>
            </w:r>
          </w:p>
          <w:p w14:paraId="76C331A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16.输出部分：NL4型SPEAKON 插座、接线柱</w:t>
            </w:r>
          </w:p>
          <w:p w14:paraId="465A82B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17.面板指灯：电源、信号、削峰、保护、</w:t>
            </w:r>
          </w:p>
          <w:p w14:paraId="7FBC9A5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18.前面板功能：电源启动开关、音量控制旋钮                       </w:t>
            </w:r>
          </w:p>
        </w:tc>
      </w:tr>
      <w:tr w14:paraId="2D21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3C3DF92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04" w:type="dxa"/>
            <w:vAlign w:val="center"/>
          </w:tcPr>
          <w:p w14:paraId="730D3B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吸顶音响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B02263A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吸顶音响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84D1F42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863628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只</w:t>
            </w:r>
          </w:p>
        </w:tc>
        <w:tc>
          <w:tcPr>
            <w:tcW w:w="5357" w:type="dxa"/>
            <w:vAlign w:val="center"/>
          </w:tcPr>
          <w:p w14:paraId="5F63DB9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1.最大功率： 60W</w:t>
            </w:r>
          </w:p>
          <w:p w14:paraId="704307E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2.额定功率： 40W</w:t>
            </w:r>
          </w:p>
          <w:p w14:paraId="3B5BAF8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3.灵敏度(1m/1W) ：91±3dB</w:t>
            </w:r>
          </w:p>
          <w:p w14:paraId="2C84741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4.最大声压级(1m/30W)： 107dB</w:t>
            </w:r>
          </w:p>
          <w:p w14:paraId="6A7DB89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5.有效频率范围： 150Hz-20KHz</w:t>
            </w:r>
          </w:p>
          <w:p w14:paraId="1BA33BE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6.开放角度：(1kHz / -6dB) : 140°</w:t>
            </w:r>
          </w:p>
          <w:p w14:paraId="412244E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7.输入电压: 100V/70V</w:t>
            </w:r>
          </w:p>
          <w:p w14:paraId="0FF1FA6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8.额定阻抗： 8Ω</w:t>
            </w:r>
          </w:p>
          <w:p w14:paraId="708B0A8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9.产品尺寸： Φ270*185mm</w:t>
            </w:r>
          </w:p>
          <w:p w14:paraId="6D7EB78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10.开孔尺寸： Φ240mm</w:t>
            </w:r>
          </w:p>
          <w:p w14:paraId="3000B78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11.面板： ABS  (白色 RAL 9016)</w:t>
            </w:r>
          </w:p>
          <w:p w14:paraId="7A790A9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12.网罩： 白色铁网</w:t>
            </w:r>
          </w:p>
          <w:p w14:paraId="5179C01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13.喇叭单元尺寸： 8"同轴喇叭</w:t>
            </w:r>
          </w:p>
        </w:tc>
      </w:tr>
      <w:tr w14:paraId="5F97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70218D1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04" w:type="dxa"/>
            <w:vAlign w:val="center"/>
          </w:tcPr>
          <w:p w14:paraId="328C15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电源时序器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D53CACF"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电源时序器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654A534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3E228F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台</w:t>
            </w:r>
          </w:p>
        </w:tc>
        <w:tc>
          <w:tcPr>
            <w:tcW w:w="5357" w:type="dxa"/>
            <w:vAlign w:val="center"/>
          </w:tcPr>
          <w:p w14:paraId="5F90146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1.2吋彩色液晶智能显示窗，实时显示当前电压、日期时间，通道开关状态,面板自带USB灯插口与232中控控制接口定时开关机功能，内置时钟芯片，可根据日期时间设定，无需人为操作，让设备管理更简单</w:t>
            </w:r>
          </w:p>
          <w:p w14:paraId="7394C08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2.8路通道输出，每路延时开启和关闭时间可自由设置（范围0~999S）</w:t>
            </w:r>
          </w:p>
          <w:p w14:paraId="54D4191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3.总功率6000W，单路最大功率2000W</w:t>
            </w:r>
          </w:p>
          <w:p w14:paraId="3F524D0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4.支持多台设备级联控制，级联状态可自动检测及设置；</w:t>
            </w:r>
          </w:p>
          <w:p w14:paraId="4B3BBFD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配置RS232接口，支持外部中央控制设备控制；可实现远程集中控制，每台设备自带设备编码ID检测和设置</w:t>
            </w:r>
          </w:p>
          <w:p w14:paraId="0D8D579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5.支持面板Lock锁定功能，防止人为误操作 </w:t>
            </w:r>
          </w:p>
          <w:p w14:paraId="4B5262B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6.额定输出电压 AC 220V 50Hz</w:t>
            </w:r>
          </w:p>
          <w:p w14:paraId="3252154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7.可控制电源 8路，外加2路输出辅助通道每路动作延时时间 0-999s</w:t>
            </w:r>
          </w:p>
          <w:p w14:paraId="566C6BC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8.供电电源 AC 220V 50/60Hz 30A状态显示 2”TFT彩色液晶实时显示当前电压,日期,时间,每路开关状态</w:t>
            </w:r>
          </w:p>
          <w:p w14:paraId="04D918B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9.单路额定输出电流 13A</w:t>
            </w:r>
          </w:p>
          <w:p w14:paraId="4238032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10.额定总输出电流 30A</w:t>
            </w:r>
          </w:p>
          <w:p w14:paraId="2B98062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11.定时器功能： 有</w:t>
            </w:r>
          </w:p>
        </w:tc>
      </w:tr>
      <w:tr w14:paraId="4EAA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116626A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04" w:type="dxa"/>
            <w:vAlign w:val="center"/>
          </w:tcPr>
          <w:p w14:paraId="2F5747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处理器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15EC41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数字音频处理器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8A14FBD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F7156DB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台</w:t>
            </w:r>
          </w:p>
        </w:tc>
        <w:tc>
          <w:tcPr>
            <w:tcW w:w="5357" w:type="dxa"/>
            <w:vAlign w:val="center"/>
          </w:tcPr>
          <w:p w14:paraId="65328B8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1.数字音频处理器支持8路平衡式话筒/线路输入通道，采用裸线接口凤凰端子，平衡接法；支持8路平衡式线路输出，采用裸线接口端子，平衡接法</w:t>
            </w:r>
          </w:p>
          <w:p w14:paraId="3C1EE37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2.输入通道支持前级放大、信号发生器、扩展器、压缩器、8段参量均衡、AM自动混音功能、AFC自适应反馈消除、AEC回声消除、ANC噪声消除</w:t>
            </w:r>
          </w:p>
          <w:p w14:paraId="440B83C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3.输出通道支持8段参量均衡器、延时器、分频器、高低通滤波器、限幅器</w:t>
            </w:r>
          </w:p>
          <w:p w14:paraId="2848FC1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4.支持24bit/48KHz的声音，支持输入通道48V幻象供电</w:t>
            </w:r>
          </w:p>
          <w:p w14:paraId="15235CD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5.支持通过ipad或iPhone或安卓手机APP软件进行操作控制、切换8个不同场景。面板具备USB接口，支持多媒体存储，可进行播放或存储录播。</w:t>
            </w:r>
          </w:p>
          <w:p w14:paraId="33BB998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6.配置双向RS-232接口，可用于控制外部设备；配置RS-485接口，配置4通道可编程GPIO控制接口（可自定义输入输出XZ）</w:t>
            </w:r>
          </w:p>
          <w:p w14:paraId="5677AB0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7.支持断电自动保护记忆功能。支持通道拷贝、粘贴、联控功能。支持通过浏览器访问设备，下载自带管理控制软件；可工作在XP/Windows7、8、10等系统环境下</w:t>
            </w:r>
          </w:p>
          <w:p w14:paraId="65C258F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8.支持RS232或UDP中控，UDP端口可自由设定，可查看控制软件代码。可以通过主机界面自编 手机APP ，提供终端用户订制操作界面，最大支持30台设备同一个界面管理                                                                                                                                          </w:t>
            </w:r>
          </w:p>
          <w:p w14:paraId="200876D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10.具有中央控制功能，可对系统中的电源、信号切换、环境控制、音频等整体控制，实现一键开启系统所需要的功能</w:t>
            </w:r>
          </w:p>
          <w:p w14:paraId="65F1D9D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11.具有≥2英寸液晶显示屏，支持显示设备网络信息、实时电平、通道静音状态、矩阵混音状态</w:t>
            </w:r>
          </w:p>
        </w:tc>
      </w:tr>
      <w:tr w14:paraId="7853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49D0557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04" w:type="dxa"/>
            <w:vAlign w:val="center"/>
          </w:tcPr>
          <w:p w14:paraId="17DB11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摄像头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97674B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会议摄像机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14A05E6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C43F5D5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台</w:t>
            </w:r>
          </w:p>
        </w:tc>
        <w:tc>
          <w:tcPr>
            <w:tcW w:w="5357" w:type="dxa"/>
            <w:vAlign w:val="center"/>
          </w:tcPr>
          <w:p w14:paraId="69B4499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1.800万（宽动态）CMOS</w:t>
            </w:r>
          </w:p>
          <w:p w14:paraId="0EFA569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2.最高分辨率为3840 × 2160</w:t>
            </w:r>
          </w:p>
          <w:p w14:paraId="32B53D73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3.采用3 mm~15 mm变焦镜头，自动聚焦，10倍变倍</w:t>
            </w:r>
          </w:p>
          <w:p w14:paraId="6C869C7A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视场角：水平视场角：85°~24°；垂直视场角：53°~14°；对角视场角：93°~27°</w:t>
            </w:r>
          </w:p>
          <w:p w14:paraId="723905BB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4.宽动态范围：≥120 dB</w:t>
            </w:r>
          </w:p>
          <w:p w14:paraId="7ACF6EA4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5.最低照度：0.2 Lux @（F1.8~2.8，AGC ON）</w:t>
            </w:r>
          </w:p>
          <w:p w14:paraId="43819C0D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6.麦克风：指向性：全向</w:t>
            </w:r>
          </w:p>
          <w:p w14:paraId="0769A0F7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7.拾音范围：半径5 m</w:t>
            </w:r>
          </w:p>
          <w:p w14:paraId="71A36739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8.频响范围：100 Hz ~ 8 kHz</w:t>
            </w:r>
          </w:p>
          <w:p w14:paraId="2DFDB218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9.灵敏度：-32 ± 3 dBV/Pa</w:t>
            </w:r>
          </w:p>
          <w:p w14:paraId="620D09A8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10.信噪比：70 dB(A)</w:t>
            </w:r>
          </w:p>
          <w:p w14:paraId="4C1D8195">
            <w:pPr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11.接口：设备接口：USB Type C接口 、电源接口</w:t>
            </w:r>
          </w:p>
          <w:p w14:paraId="76B62433">
            <w:pPr>
              <w:jc w:val="left"/>
              <w:rPr>
                <w:rFonts w:hint="default" w:ascii="Calibri" w:hAnsi="Calibri" w:eastAsia="微软雅黑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音频：1路音频输入（line in）, 3.5 mm三段式端子，1路音频输出（line out）, 3.5 mm三段式端子</w:t>
            </w:r>
          </w:p>
        </w:tc>
      </w:tr>
      <w:tr w14:paraId="19BC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2B21B7D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04" w:type="dxa"/>
            <w:vAlign w:val="center"/>
          </w:tcPr>
          <w:p w14:paraId="6ACF373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EE45320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安装线材、配件等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2FC6232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05334BD2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项</w:t>
            </w:r>
          </w:p>
        </w:tc>
        <w:tc>
          <w:tcPr>
            <w:tcW w:w="5357" w:type="dxa"/>
            <w:vAlign w:val="center"/>
          </w:tcPr>
          <w:p w14:paraId="5F00299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C3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9" w:type="dxa"/>
            <w:vAlign w:val="center"/>
          </w:tcPr>
          <w:p w14:paraId="60CFFC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04" w:type="dxa"/>
            <w:vAlign w:val="center"/>
          </w:tcPr>
          <w:p w14:paraId="32DDB62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调试费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05CAD22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设备安装调试费用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5B954C1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F6BDD6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项</w:t>
            </w:r>
          </w:p>
        </w:tc>
        <w:tc>
          <w:tcPr>
            <w:tcW w:w="5357" w:type="dxa"/>
            <w:vAlign w:val="center"/>
          </w:tcPr>
          <w:p w14:paraId="0523019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D92FE61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D3F94"/>
    <w:multiLevelType w:val="multilevel"/>
    <w:tmpl w:val="B52D3F94"/>
    <w:lvl w:ilvl="0" w:tentative="0">
      <w:start w:val="1"/>
      <w:numFmt w:val="chineseCounting"/>
      <w:suff w:val="nothing"/>
      <w:lvlText w:val="第%1章 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18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3FDEE559"/>
    <w:multiLevelType w:val="multilevel"/>
    <w:tmpl w:val="3FDEE559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 %4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4845185F"/>
    <w:multiLevelType w:val="multilevel"/>
    <w:tmpl w:val="4845185F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pStyle w:val="4"/>
      <w:isLgl/>
      <w:suff w:val="nothing"/>
      <w:lvlText w:val="%2．%3 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isLgl/>
      <w:suff w:val="nothing"/>
      <w:lvlText w:val="%2．%3 . 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pStyle w:val="6"/>
      <w:isLgl/>
      <w:suff w:val="nothing"/>
      <w:lvlText w:val="%2．%3 .%4 .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7529"/>
    <w:rsid w:val="01116DEC"/>
    <w:rsid w:val="019F353E"/>
    <w:rsid w:val="026B036B"/>
    <w:rsid w:val="0A853320"/>
    <w:rsid w:val="0E46356E"/>
    <w:rsid w:val="0F1D59C2"/>
    <w:rsid w:val="1AAE78C3"/>
    <w:rsid w:val="1BAF3845"/>
    <w:rsid w:val="1CDF1906"/>
    <w:rsid w:val="1EBA1146"/>
    <w:rsid w:val="21505D92"/>
    <w:rsid w:val="22967FAA"/>
    <w:rsid w:val="251E0119"/>
    <w:rsid w:val="307F7B38"/>
    <w:rsid w:val="30E6176D"/>
    <w:rsid w:val="33835B53"/>
    <w:rsid w:val="3915142C"/>
    <w:rsid w:val="3A256A47"/>
    <w:rsid w:val="4038353F"/>
    <w:rsid w:val="41CA4756"/>
    <w:rsid w:val="44C731F4"/>
    <w:rsid w:val="44CE5240"/>
    <w:rsid w:val="4E7363F9"/>
    <w:rsid w:val="4E9A7D2B"/>
    <w:rsid w:val="4F5E31DF"/>
    <w:rsid w:val="51692C7C"/>
    <w:rsid w:val="528919E2"/>
    <w:rsid w:val="5C3332D3"/>
    <w:rsid w:val="6E19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line="240" w:lineRule="auto"/>
      <w:outlineLvl w:val="0"/>
    </w:pPr>
    <w:rPr>
      <w:rFonts w:ascii="宋体" w:hAnsi="宋体" w:eastAsia="宋体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numPr>
        <w:ilvl w:val="1"/>
        <w:numId w:val="1"/>
      </w:numPr>
      <w:ind w:firstLine="400"/>
      <w:outlineLvl w:val="1"/>
    </w:pPr>
    <w:rPr>
      <w:rFonts w:ascii="宋体" w:hAnsi="宋体" w:eastAsia="宋体" w:cstheme="minorBidi"/>
      <w:bCs/>
      <w:kern w:val="2"/>
      <w:sz w:val="24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2"/>
      <w:outlineLvl w:val="2"/>
    </w:pPr>
    <w:rPr>
      <w:rFonts w:ascii="宋体" w:hAnsi="宋体" w:eastAsia="宋体" w:cstheme="minorBidi"/>
      <w:b/>
      <w:kern w:val="2"/>
      <w:sz w:val="32"/>
      <w:szCs w:val="2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numPr>
        <w:ilvl w:val="3"/>
        <w:numId w:val="2"/>
      </w:numPr>
      <w:spacing w:before="280" w:after="290" w:line="376" w:lineRule="auto"/>
      <w:ind w:left="850" w:hanging="850"/>
      <w:outlineLvl w:val="3"/>
    </w:pPr>
    <w:rPr>
      <w:rFonts w:asciiTheme="majorAscii" w:hAnsiTheme="majorAscii" w:eastAsiaTheme="majorEastAsia" w:cstheme="majorBidi"/>
      <w:b/>
      <w:bCs/>
      <w:kern w:val="2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3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字符"/>
    <w:basedOn w:val="14"/>
    <w:link w:val="2"/>
    <w:autoRedefine/>
    <w:qFormat/>
    <w:uiPriority w:val="9"/>
    <w:rPr>
      <w:rFonts w:ascii="宋体" w:hAnsi="宋体" w:eastAsia="宋体" w:cstheme="minorBidi"/>
      <w:b/>
      <w:bCs/>
      <w:kern w:val="44"/>
      <w:sz w:val="32"/>
      <w:szCs w:val="44"/>
    </w:rPr>
  </w:style>
  <w:style w:type="character" w:customStyle="1" w:styleId="16">
    <w:name w:val="标题 2 Char"/>
    <w:link w:val="3"/>
    <w:autoRedefine/>
    <w:qFormat/>
    <w:uiPriority w:val="0"/>
    <w:rPr>
      <w:rFonts w:ascii="宋体" w:hAnsi="宋体" w:eastAsia="宋体" w:cstheme="minorBidi"/>
      <w:bCs/>
      <w:kern w:val="2"/>
      <w:sz w:val="24"/>
      <w:szCs w:val="24"/>
      <w:lang w:val="en-US" w:eastAsia="zh-CN" w:bidi="ar-SA"/>
    </w:rPr>
  </w:style>
  <w:style w:type="character" w:customStyle="1" w:styleId="17">
    <w:name w:val="标题 4 字符"/>
    <w:basedOn w:val="14"/>
    <w:link w:val="5"/>
    <w:semiHidden/>
    <w:qFormat/>
    <w:uiPriority w:val="0"/>
    <w:rPr>
      <w:rFonts w:asciiTheme="majorAscii" w:hAnsiTheme="majorAscii" w:eastAsiaTheme="majorEastAsia" w:cstheme="majorBidi"/>
      <w:b/>
      <w:bCs/>
      <w:kern w:val="2"/>
      <w:sz w:val="28"/>
      <w:szCs w:val="28"/>
    </w:rPr>
  </w:style>
  <w:style w:type="paragraph" w:customStyle="1" w:styleId="18">
    <w:name w:val="样式1"/>
    <w:basedOn w:val="1"/>
    <w:next w:val="1"/>
    <w:qFormat/>
    <w:uiPriority w:val="0"/>
    <w:pPr>
      <w:keepNext/>
      <w:keepLines/>
      <w:numPr>
        <w:ilvl w:val="2"/>
        <w:numId w:val="2"/>
      </w:numPr>
      <w:spacing w:before="260" w:beforeLines="0" w:after="260" w:afterLines="0" w:line="413" w:lineRule="auto"/>
      <w:ind w:left="709" w:hanging="709"/>
      <w:outlineLvl w:val="2"/>
    </w:pPr>
    <w:rPr>
      <w:rFonts w:hint="default" w:asciiTheme="minorAscii" w:hAnsiTheme="minorAscii" w:cstheme="minorBidi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283</Characters>
  <Lines>0</Lines>
  <Paragraphs>0</Paragraphs>
  <TotalTime>46</TotalTime>
  <ScaleCrop>false</ScaleCrop>
  <LinksUpToDate>false</LinksUpToDate>
  <CharactersWithSpaces>283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2023-04-17T03:05:00Z</dcterms:created>
  <dc:creator>Administrator</dc:creator>
  <cp:lastModifiedBy>羊陀陀</cp:lastModifiedBy>
  <dcterms:modified xsi:type="dcterms:W3CDTF">2025-08-13T13:13:42Z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00A0A86C7D8E47A9BACAEC20AB415650_13</vt:lpwstr>
  </property>
  <property fmtid="{D5CDD505-2E9C-101B-9397-08002B2CF9AE}" pid="4" name="KSOTemplateDocerSaveRecord">
    <vt:lpwstr>eyJoZGlkIjoiN2YzNjBkOTgyNWQ1YTMxYzM3MzMwNWFiODNmOWIzYWMiLCJ1c2VySWQiOiI0NTkxOTAyNjgifQ==</vt:lpwstr>
  </property>
</Properties>
</file>