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84BF1A">
      <w:pPr>
        <w:numPr>
          <w:ilvl w:val="0"/>
          <w:numId w:val="0"/>
        </w:numPr>
        <w:spacing w:line="480" w:lineRule="auto"/>
        <w:ind w:leftChars="0"/>
        <w:jc w:val="center"/>
        <w:rPr>
          <w:rFonts w:hint="eastAsia" w:ascii="宋体" w:hAnsi="宋体" w:cs="宋体"/>
          <w:b/>
          <w:sz w:val="36"/>
          <w:szCs w:val="32"/>
          <w:lang w:val="en-US" w:eastAsia="zh-CN"/>
        </w:rPr>
      </w:pPr>
      <w:r>
        <w:rPr>
          <w:rFonts w:hint="eastAsia" w:ascii="宋体" w:hAnsi="宋体" w:cs="宋体"/>
          <w:b/>
          <w:sz w:val="36"/>
          <w:szCs w:val="32"/>
          <w:lang w:val="en-US" w:eastAsia="zh-CN"/>
        </w:rPr>
        <w:t>SBC-2025-L022可牵引头架</w:t>
      </w:r>
    </w:p>
    <w:p w14:paraId="21AC988F">
      <w:pPr>
        <w:numPr>
          <w:ilvl w:val="0"/>
          <w:numId w:val="0"/>
        </w:numPr>
        <w:spacing w:line="480" w:lineRule="auto"/>
        <w:ind w:leftChars="0"/>
        <w:jc w:val="center"/>
        <w:rPr>
          <w:rFonts w:hint="eastAsia" w:ascii="宋体" w:hAnsi="宋体" w:cs="宋体"/>
          <w:b/>
          <w:sz w:val="36"/>
          <w:szCs w:val="32"/>
        </w:rPr>
      </w:pPr>
      <w:r>
        <w:rPr>
          <w:rFonts w:hint="eastAsia" w:ascii="宋体" w:hAnsi="宋体" w:cs="宋体"/>
          <w:b/>
          <w:sz w:val="36"/>
          <w:szCs w:val="32"/>
        </w:rPr>
        <w:t>设备功能要求、配置说明及技术需求</w:t>
      </w:r>
    </w:p>
    <w:p w14:paraId="6A967022">
      <w:pPr>
        <w:pStyle w:val="3"/>
        <w:rPr>
          <w:rFonts w:hint="eastAsia" w:ascii="宋体" w:hAnsi="宋体" w:cs="宋体"/>
          <w:b/>
          <w:sz w:val="36"/>
          <w:szCs w:val="32"/>
        </w:rPr>
      </w:pPr>
    </w:p>
    <w:p w14:paraId="1AAB1A11">
      <w:pPr>
        <w:numPr>
          <w:ilvl w:val="0"/>
          <w:numId w:val="0"/>
        </w:numPr>
        <w:rPr>
          <w:rFonts w:hint="eastAsia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  <w:t>1.用于固定头部等相关部位，术中可持续牵引，提供一个稳定的手术区域。</w:t>
      </w:r>
    </w:p>
    <w:p w14:paraId="54B23A46">
      <w:pPr>
        <w:numPr>
          <w:ilvl w:val="0"/>
          <w:numId w:val="0"/>
        </w:numPr>
        <w:rPr>
          <w:rFonts w:hint="eastAsia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  <w:t>2.采用医用级不锈钢制成。</w:t>
      </w:r>
      <w:r>
        <w:rPr>
          <w:rFonts w:hint="eastAsia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  <w:tab/>
      </w:r>
      <w:r>
        <w:rPr>
          <w:rFonts w:hint="eastAsia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  <w:tab/>
      </w:r>
      <w:r>
        <w:rPr>
          <w:rFonts w:hint="eastAsia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  <w:tab/>
      </w:r>
    </w:p>
    <w:p w14:paraId="65C8AF2E">
      <w:pPr>
        <w:numPr>
          <w:ilvl w:val="0"/>
          <w:numId w:val="0"/>
        </w:numPr>
        <w:rPr>
          <w:rFonts w:hint="eastAsia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  <w:t>3.表面处理：装饰纹钝化。</w:t>
      </w:r>
    </w:p>
    <w:p w14:paraId="65480C63">
      <w:pPr>
        <w:numPr>
          <w:ilvl w:val="0"/>
          <w:numId w:val="0"/>
        </w:numPr>
        <w:rPr>
          <w:rFonts w:hint="eastAsia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  <w:t>4.与手术床固定的连接杆，采用活动式设计，满足不同规格手术床的使用。</w:t>
      </w:r>
    </w:p>
    <w:p w14:paraId="647B53C0">
      <w:pPr>
        <w:numPr>
          <w:ilvl w:val="0"/>
          <w:numId w:val="0"/>
        </w:numPr>
        <w:rPr>
          <w:rFonts w:hint="eastAsia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  <w:t>5.符合ISO13485认证。</w:t>
      </w:r>
      <w:bookmarkStart w:id="0" w:name="_GoBack"/>
      <w:bookmarkEnd w:id="0"/>
    </w:p>
    <w:sectPr>
      <w:pgSz w:w="11906" w:h="16838"/>
      <w:pgMar w:top="1247" w:right="1474" w:bottom="1247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decorative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QzMzlhYjIzN2FkODdiMjI0OTY5NGU1YmFjM2NjMTAifQ=="/>
  </w:docVars>
  <w:rsids>
    <w:rsidRoot w:val="00655D63"/>
    <w:rsid w:val="000321AC"/>
    <w:rsid w:val="000B7FF4"/>
    <w:rsid w:val="00135081"/>
    <w:rsid w:val="00171D5A"/>
    <w:rsid w:val="001B59E7"/>
    <w:rsid w:val="001D0DD2"/>
    <w:rsid w:val="001E2460"/>
    <w:rsid w:val="00271C54"/>
    <w:rsid w:val="002B3ACB"/>
    <w:rsid w:val="002B5B95"/>
    <w:rsid w:val="003F3F88"/>
    <w:rsid w:val="00451313"/>
    <w:rsid w:val="00456336"/>
    <w:rsid w:val="004E3675"/>
    <w:rsid w:val="005334FB"/>
    <w:rsid w:val="00634005"/>
    <w:rsid w:val="00655D63"/>
    <w:rsid w:val="00735D3A"/>
    <w:rsid w:val="007521D5"/>
    <w:rsid w:val="007554D7"/>
    <w:rsid w:val="00814DF3"/>
    <w:rsid w:val="00834302"/>
    <w:rsid w:val="008761BC"/>
    <w:rsid w:val="00883646"/>
    <w:rsid w:val="009B30B9"/>
    <w:rsid w:val="009B32FC"/>
    <w:rsid w:val="009E0188"/>
    <w:rsid w:val="00A37A5A"/>
    <w:rsid w:val="00A71288"/>
    <w:rsid w:val="00A77872"/>
    <w:rsid w:val="00A81F91"/>
    <w:rsid w:val="00A84D44"/>
    <w:rsid w:val="00AC29A3"/>
    <w:rsid w:val="00B127BA"/>
    <w:rsid w:val="00BA0921"/>
    <w:rsid w:val="00BC5F81"/>
    <w:rsid w:val="00BD32B8"/>
    <w:rsid w:val="00C57204"/>
    <w:rsid w:val="00C625CD"/>
    <w:rsid w:val="00CA57C3"/>
    <w:rsid w:val="00CA65F0"/>
    <w:rsid w:val="00D0033E"/>
    <w:rsid w:val="00D250A4"/>
    <w:rsid w:val="00E330A5"/>
    <w:rsid w:val="00E710D1"/>
    <w:rsid w:val="00ED038F"/>
    <w:rsid w:val="00EF280C"/>
    <w:rsid w:val="0C071D43"/>
    <w:rsid w:val="1E16352A"/>
    <w:rsid w:val="21356B5D"/>
    <w:rsid w:val="228466D9"/>
    <w:rsid w:val="22AD1311"/>
    <w:rsid w:val="26A13E1E"/>
    <w:rsid w:val="27E95580"/>
    <w:rsid w:val="2834714C"/>
    <w:rsid w:val="2F083860"/>
    <w:rsid w:val="303C0120"/>
    <w:rsid w:val="361751CB"/>
    <w:rsid w:val="36E92C63"/>
    <w:rsid w:val="39C838EE"/>
    <w:rsid w:val="3A3267F7"/>
    <w:rsid w:val="3B631121"/>
    <w:rsid w:val="4805464B"/>
    <w:rsid w:val="4FB073EE"/>
    <w:rsid w:val="521F7E84"/>
    <w:rsid w:val="54A231DA"/>
    <w:rsid w:val="55E82003"/>
    <w:rsid w:val="5AF65C79"/>
    <w:rsid w:val="5B636BD7"/>
    <w:rsid w:val="639B3DC2"/>
    <w:rsid w:val="648151F9"/>
    <w:rsid w:val="67172084"/>
    <w:rsid w:val="676E3E54"/>
    <w:rsid w:val="67F5111B"/>
    <w:rsid w:val="70161B27"/>
    <w:rsid w:val="715E36B7"/>
    <w:rsid w:val="72C300EA"/>
    <w:rsid w:val="73CA72E3"/>
    <w:rsid w:val="741E1468"/>
    <w:rsid w:val="7B22592F"/>
    <w:rsid w:val="7CFD5247"/>
    <w:rsid w:val="7DC2161E"/>
    <w:rsid w:val="7FB61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3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next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kern w:val="0"/>
      <w:sz w:val="24"/>
    </w:rPr>
  </w:style>
  <w:style w:type="table" w:styleId="6">
    <w:name w:val="Table Grid"/>
    <w:basedOn w:val="5"/>
    <w:autoRedefine/>
    <w:qFormat/>
    <w:uiPriority w:val="59"/>
    <w:rPr>
      <w:kern w:val="2"/>
      <w:sz w:val="21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8">
    <w:name w:val="页眉 字符"/>
    <w:basedOn w:val="7"/>
    <w:link w:val="3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7"/>
    <w:link w:val="2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0">
    <w:name w:val="List Paragraph"/>
    <w:basedOn w:val="1"/>
    <w:autoRedefine/>
    <w:qFormat/>
    <w:uiPriority w:val="34"/>
    <w:pPr>
      <w:ind w:firstLine="420" w:firstLineChars="200"/>
    </w:pPr>
  </w:style>
  <w:style w:type="character" w:styleId="11">
    <w:name w:val="Placeholder Text"/>
    <w:basedOn w:val="7"/>
    <w:autoRedefine/>
    <w:semiHidden/>
    <w:qFormat/>
    <w:uiPriority w:val="99"/>
    <w:rPr>
      <w:color w:val="808080"/>
    </w:rPr>
  </w:style>
  <w:style w:type="paragraph" w:customStyle="1" w:styleId="12">
    <w:name w:val="列出段落1"/>
    <w:basedOn w:val="1"/>
    <w:autoRedefine/>
    <w:qFormat/>
    <w:uiPriority w:val="99"/>
    <w:pPr>
      <w:ind w:firstLine="420" w:firstLineChars="200"/>
    </w:pPr>
    <w:rPr>
      <w:szCs w:val="21"/>
    </w:rPr>
  </w:style>
  <w:style w:type="character" w:customStyle="1" w:styleId="13">
    <w:name w:val="NormalCharacter"/>
    <w:link w:val="1"/>
    <w:qFormat/>
    <w:uiPriority w:val="0"/>
    <w:rPr>
      <w:rFonts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</Words>
  <Characters>25</Characters>
  <Lines>5</Lines>
  <Paragraphs>1</Paragraphs>
  <TotalTime>7</TotalTime>
  <ScaleCrop>false</ScaleCrop>
  <LinksUpToDate>false</LinksUpToDate>
  <CharactersWithSpaces>25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2022-03-29T10:10:00Z</dcterms:created>
  <dc:creator>Yang, Leijie</dc:creator>
  <cp:lastModifiedBy>张三</cp:lastModifiedBy>
  <dcterms:modified xsi:type="dcterms:W3CDTF">2025-06-23T06:58:21Z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71309C5B11FF4CC1B346ADD6F5E0868E_13</vt:lpwstr>
  </property>
  <property fmtid="{D5CDD505-2E9C-101B-9397-08002B2CF9AE}" pid="4" name="KSOTemplateDocerSaveRecord">
    <vt:lpwstr>eyJoZGlkIjoiMGU0NWQ1MTRmNDY1ZjkwOWY5ODJjY2IxZjQ5YzlhNzgiLCJ1c2VySWQiOiIzOTc5NTE4NjMifQ==</vt:lpwstr>
  </property>
</Properties>
</file>