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84EEF">
      <w:pPr>
        <w:numPr>
          <w:ilvl w:val="0"/>
          <w:numId w:val="0"/>
        </w:numPr>
        <w:spacing w:line="480" w:lineRule="auto"/>
        <w:ind w:leftChars="0"/>
        <w:jc w:val="center"/>
        <w:rPr>
          <w:rFonts w:hint="default" w:ascii="宋体" w:hAnsi="宋体" w:cs="宋体"/>
          <w:b/>
          <w:sz w:val="36"/>
          <w:szCs w:val="32"/>
          <w:lang w:val="en-US" w:eastAsia="zh-CN"/>
        </w:rPr>
      </w:pPr>
      <w:r>
        <w:rPr>
          <w:rFonts w:hint="eastAsia" w:ascii="宋体" w:hAnsi="宋体" w:cs="宋体"/>
          <w:b/>
          <w:sz w:val="36"/>
          <w:szCs w:val="32"/>
          <w:lang w:val="en-US" w:eastAsia="zh-CN"/>
        </w:rPr>
        <w:t>SBC-2025-L019富血小板血浆离心机</w:t>
      </w:r>
    </w:p>
    <w:p w14:paraId="21AC988F">
      <w:pPr>
        <w:numPr>
          <w:ilvl w:val="0"/>
          <w:numId w:val="0"/>
        </w:numPr>
        <w:spacing w:line="480" w:lineRule="auto"/>
        <w:ind w:leftChars="0"/>
        <w:jc w:val="center"/>
        <w:rPr>
          <w:rFonts w:hint="eastAsia" w:ascii="宋体" w:hAnsi="宋体" w:cs="宋体"/>
          <w:b/>
          <w:sz w:val="36"/>
          <w:szCs w:val="32"/>
        </w:rPr>
      </w:pPr>
      <w:r>
        <w:rPr>
          <w:rFonts w:hint="eastAsia" w:ascii="宋体" w:hAnsi="宋体" w:cs="宋体"/>
          <w:b/>
          <w:sz w:val="36"/>
          <w:szCs w:val="32"/>
        </w:rPr>
        <w:t>设备功能要求、配置说明及技术需求</w:t>
      </w:r>
    </w:p>
    <w:p w14:paraId="6A967022">
      <w:pPr>
        <w:pStyle w:val="3"/>
        <w:rPr>
          <w:rFonts w:hint="eastAsia" w:ascii="宋体" w:hAnsi="宋体" w:cs="宋体"/>
          <w:b/>
          <w:sz w:val="36"/>
          <w:szCs w:val="32"/>
        </w:rPr>
      </w:pPr>
    </w:p>
    <w:p w14:paraId="58FA4965">
      <w:pPr>
        <w:numPr>
          <w:ilvl w:val="0"/>
          <w:numId w:val="0"/>
        </w:numPr>
        <w:rPr>
          <w:rFonts w:hint="eastAsia" w:ascii="Times New Roman" w:hAnsi="Times New Roman" w:eastAsia="黑体" w:cs="Times New Roman"/>
          <w:b w:val="0"/>
          <w:bCs w:val="0"/>
          <w:sz w:val="28"/>
          <w:szCs w:val="24"/>
          <w:lang w:val="en-US" w:eastAsia="zh-CN"/>
        </w:rPr>
      </w:pPr>
      <w:r>
        <w:rPr>
          <w:rFonts w:hint="eastAsia" w:ascii="Times New Roman" w:hAnsi="Times New Roman" w:eastAsia="黑体" w:cs="Times New Roman"/>
          <w:b w:val="0"/>
          <w:bCs w:val="0"/>
          <w:sz w:val="28"/>
          <w:szCs w:val="24"/>
          <w:lang w:val="en-US" w:eastAsia="zh-CN"/>
        </w:rPr>
        <w:t>1. 本离心机专用于富血小板血浆离心制备；</w:t>
      </w:r>
    </w:p>
    <w:p w14:paraId="20540329">
      <w:pPr>
        <w:numPr>
          <w:ilvl w:val="0"/>
          <w:numId w:val="0"/>
        </w:numPr>
        <w:rPr>
          <w:rFonts w:hint="eastAsia" w:ascii="Times New Roman" w:hAnsi="Times New Roman" w:eastAsia="黑体" w:cs="Times New Roman"/>
          <w:b w:val="0"/>
          <w:bCs w:val="0"/>
          <w:sz w:val="28"/>
          <w:szCs w:val="24"/>
          <w:lang w:val="en-US" w:eastAsia="zh-CN"/>
        </w:rPr>
      </w:pPr>
      <w:r>
        <w:rPr>
          <w:rFonts w:hint="eastAsia" w:ascii="Times New Roman" w:hAnsi="Times New Roman" w:eastAsia="黑体" w:cs="Times New Roman"/>
          <w:b w:val="0"/>
          <w:bCs w:val="0"/>
          <w:sz w:val="28"/>
          <w:szCs w:val="24"/>
          <w:lang w:val="en-US" w:eastAsia="zh-CN"/>
        </w:rPr>
        <w:t>2. 电子门锁，一键开门；</w:t>
      </w:r>
    </w:p>
    <w:p w14:paraId="6FD82EEE">
      <w:pPr>
        <w:numPr>
          <w:ilvl w:val="0"/>
          <w:numId w:val="0"/>
        </w:numPr>
        <w:rPr>
          <w:rFonts w:hint="eastAsia" w:ascii="Times New Roman" w:hAnsi="Times New Roman" w:eastAsia="黑体" w:cs="Times New Roman"/>
          <w:b w:val="0"/>
          <w:bCs w:val="0"/>
          <w:sz w:val="28"/>
          <w:szCs w:val="24"/>
          <w:lang w:val="en-US" w:eastAsia="zh-CN"/>
        </w:rPr>
      </w:pPr>
      <w:r>
        <w:rPr>
          <w:rFonts w:hint="eastAsia" w:ascii="Times New Roman" w:hAnsi="Times New Roman" w:eastAsia="黑体" w:cs="Times New Roman"/>
          <w:b w:val="0"/>
          <w:bCs w:val="0"/>
          <w:sz w:val="28"/>
          <w:szCs w:val="24"/>
          <w:lang w:val="en-US" w:eastAsia="zh-CN"/>
        </w:rPr>
        <w:t>3. 具有自动平衡功能；</w:t>
      </w:r>
    </w:p>
    <w:p w14:paraId="1CE2D9F4">
      <w:pPr>
        <w:numPr>
          <w:ilvl w:val="0"/>
          <w:numId w:val="0"/>
        </w:numPr>
        <w:rPr>
          <w:rFonts w:hint="eastAsia" w:ascii="Times New Roman" w:hAnsi="Times New Roman" w:eastAsia="黑体" w:cs="Times New Roman"/>
          <w:b w:val="0"/>
          <w:bCs w:val="0"/>
          <w:sz w:val="28"/>
          <w:szCs w:val="24"/>
          <w:lang w:val="en-US" w:eastAsia="zh-CN"/>
        </w:rPr>
      </w:pPr>
      <w:r>
        <w:rPr>
          <w:rFonts w:hint="eastAsia" w:ascii="Times New Roman" w:hAnsi="Times New Roman" w:eastAsia="黑体" w:cs="Times New Roman"/>
          <w:b w:val="0"/>
          <w:bCs w:val="0"/>
          <w:sz w:val="28"/>
          <w:szCs w:val="24"/>
          <w:lang w:val="en-US" w:eastAsia="zh-CN"/>
        </w:rPr>
        <w:t>4. 噪声小于7</w:t>
      </w:r>
      <w:r>
        <w:rPr>
          <w:rFonts w:hint="eastAsia" w:eastAsia="黑体" w:cs="Times New Roman"/>
          <w:b w:val="0"/>
          <w:bCs w:val="0"/>
          <w:sz w:val="28"/>
          <w:szCs w:val="24"/>
          <w:lang w:val="en-US" w:eastAsia="zh-CN"/>
        </w:rPr>
        <w:t>5</w:t>
      </w:r>
      <w:r>
        <w:rPr>
          <w:rFonts w:hint="eastAsia" w:ascii="Times New Roman" w:hAnsi="Times New Roman" w:eastAsia="黑体" w:cs="Times New Roman"/>
          <w:b w:val="0"/>
          <w:bCs w:val="0"/>
          <w:sz w:val="28"/>
          <w:szCs w:val="24"/>
          <w:lang w:val="en-US" w:eastAsia="zh-CN"/>
        </w:rPr>
        <w:t>分呗；</w:t>
      </w:r>
    </w:p>
    <w:p w14:paraId="0C3322CD">
      <w:pPr>
        <w:numPr>
          <w:ilvl w:val="0"/>
          <w:numId w:val="0"/>
        </w:numPr>
        <w:rPr>
          <w:rFonts w:hint="eastAsia" w:ascii="Times New Roman" w:hAnsi="Times New Roman" w:eastAsia="黑体" w:cs="Times New Roman"/>
          <w:b w:val="0"/>
          <w:bCs w:val="0"/>
          <w:sz w:val="28"/>
          <w:szCs w:val="24"/>
          <w:lang w:val="en-US" w:eastAsia="zh-CN"/>
        </w:rPr>
      </w:pPr>
      <w:r>
        <w:rPr>
          <w:rFonts w:hint="eastAsia" w:ascii="Times New Roman" w:hAnsi="Times New Roman" w:eastAsia="黑体" w:cs="Times New Roman"/>
          <w:b w:val="0"/>
          <w:bCs w:val="0"/>
          <w:sz w:val="28"/>
          <w:szCs w:val="24"/>
          <w:lang w:val="en-US" w:eastAsia="zh-CN"/>
        </w:rPr>
        <w:t>5.零至最高转速的升速时间不超过3分钟，从最高转速减速至零的时间不超过5分钟；</w:t>
      </w:r>
    </w:p>
    <w:p w14:paraId="5965BC54">
      <w:pPr>
        <w:numPr>
          <w:ilvl w:val="0"/>
          <w:numId w:val="0"/>
        </w:numPr>
        <w:rPr>
          <w:rFonts w:hint="eastAsia" w:ascii="Times New Roman" w:hAnsi="Times New Roman" w:eastAsia="黑体" w:cs="Times New Roman"/>
          <w:b w:val="0"/>
          <w:bCs w:val="0"/>
          <w:sz w:val="28"/>
          <w:szCs w:val="24"/>
          <w:lang w:val="en-US" w:eastAsia="zh-CN"/>
        </w:rPr>
      </w:pPr>
      <w:r>
        <w:rPr>
          <w:rFonts w:hint="eastAsia" w:ascii="Times New Roman" w:hAnsi="Times New Roman" w:eastAsia="黑体" w:cs="Times New Roman"/>
          <w:b w:val="0"/>
          <w:bCs w:val="0"/>
          <w:sz w:val="28"/>
          <w:szCs w:val="24"/>
          <w:lang w:val="en-US" w:eastAsia="zh-CN"/>
        </w:rPr>
        <w:t>6. 设定时间范围：0-99min；</w:t>
      </w:r>
    </w:p>
    <w:p w14:paraId="23A061A0">
      <w:pPr>
        <w:numPr>
          <w:ilvl w:val="0"/>
          <w:numId w:val="0"/>
        </w:numPr>
        <w:rPr>
          <w:rFonts w:hint="eastAsia" w:ascii="Times New Roman" w:hAnsi="Times New Roman" w:eastAsia="黑体" w:cs="Times New Roman"/>
          <w:b w:val="0"/>
          <w:bCs w:val="0"/>
          <w:sz w:val="28"/>
          <w:szCs w:val="24"/>
          <w:lang w:val="en-US" w:eastAsia="zh-CN"/>
        </w:rPr>
      </w:pPr>
      <w:r>
        <w:rPr>
          <w:rFonts w:hint="eastAsia" w:ascii="Times New Roman" w:hAnsi="Times New Roman" w:eastAsia="黑体" w:cs="Times New Roman"/>
          <w:b w:val="0"/>
          <w:bCs w:val="0"/>
          <w:sz w:val="28"/>
          <w:szCs w:val="24"/>
          <w:lang w:val="en-US" w:eastAsia="zh-CN"/>
        </w:rPr>
        <w:t>7. 触摸面屏；</w:t>
      </w:r>
    </w:p>
    <w:p w14:paraId="33B9A26A">
      <w:pPr>
        <w:numPr>
          <w:ilvl w:val="0"/>
          <w:numId w:val="0"/>
        </w:numPr>
        <w:rPr>
          <w:rFonts w:hint="eastAsia" w:ascii="Times New Roman" w:hAnsi="Times New Roman" w:eastAsia="黑体" w:cs="Times New Roman"/>
          <w:b w:val="0"/>
          <w:bCs w:val="0"/>
          <w:sz w:val="28"/>
          <w:szCs w:val="24"/>
          <w:lang w:val="en-US" w:eastAsia="zh-CN"/>
        </w:rPr>
      </w:pPr>
      <w:r>
        <w:rPr>
          <w:rFonts w:hint="eastAsia" w:eastAsia="黑体" w:cs="Times New Roman"/>
          <w:b w:val="0"/>
          <w:bCs w:val="0"/>
          <w:sz w:val="28"/>
          <w:szCs w:val="24"/>
          <w:lang w:val="en-US" w:eastAsia="zh-CN"/>
        </w:rPr>
        <w:t>*</w:t>
      </w:r>
      <w:bookmarkStart w:id="0" w:name="_GoBack"/>
      <w:bookmarkEnd w:id="0"/>
      <w:r>
        <w:rPr>
          <w:rFonts w:hint="eastAsia" w:ascii="Times New Roman" w:hAnsi="Times New Roman" w:eastAsia="黑体" w:cs="Times New Roman"/>
          <w:b w:val="0"/>
          <w:bCs w:val="0"/>
          <w:sz w:val="28"/>
          <w:szCs w:val="24"/>
          <w:lang w:val="en-US" w:eastAsia="zh-CN"/>
        </w:rPr>
        <w:t>8. 离心机配套使用的富血小板血浆分离耗材必须具备三类医疗器械许可证；</w:t>
      </w:r>
    </w:p>
    <w:p w14:paraId="647B53C0">
      <w:pPr>
        <w:numPr>
          <w:ilvl w:val="0"/>
          <w:numId w:val="0"/>
        </w:numPr>
        <w:rPr>
          <w:rFonts w:hint="eastAsia" w:ascii="Times New Roman" w:hAnsi="Times New Roman" w:eastAsia="黑体" w:cs="Times New Roman"/>
          <w:b w:val="0"/>
          <w:bCs w:val="0"/>
          <w:sz w:val="28"/>
          <w:szCs w:val="24"/>
          <w:lang w:val="en-US" w:eastAsia="zh-CN"/>
        </w:rPr>
      </w:pPr>
      <w:r>
        <w:rPr>
          <w:rFonts w:hint="eastAsia" w:ascii="Times New Roman" w:hAnsi="Times New Roman" w:eastAsia="黑体" w:cs="Times New Roman"/>
          <w:b w:val="0"/>
          <w:bCs w:val="0"/>
          <w:sz w:val="28"/>
          <w:szCs w:val="24"/>
          <w:lang w:val="en-US" w:eastAsia="zh-CN"/>
        </w:rPr>
        <w:t>9. 配套耗材治疗适应征需满足骨科、美容科或妇科相关疾病治疗需求；</w:t>
      </w:r>
    </w:p>
    <w:sectPr>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zMzlhYjIzN2FkODdiMjI0OTY5NGU1YmFjM2NjMTAifQ=="/>
  </w:docVars>
  <w:rsids>
    <w:rsidRoot w:val="00655D63"/>
    <w:rsid w:val="000321AC"/>
    <w:rsid w:val="000B7FF4"/>
    <w:rsid w:val="00135081"/>
    <w:rsid w:val="00171D5A"/>
    <w:rsid w:val="001B59E7"/>
    <w:rsid w:val="001D0DD2"/>
    <w:rsid w:val="001E2460"/>
    <w:rsid w:val="00271C54"/>
    <w:rsid w:val="002B3ACB"/>
    <w:rsid w:val="002B5B95"/>
    <w:rsid w:val="003F3F88"/>
    <w:rsid w:val="00451313"/>
    <w:rsid w:val="00456336"/>
    <w:rsid w:val="004E3675"/>
    <w:rsid w:val="005334FB"/>
    <w:rsid w:val="00634005"/>
    <w:rsid w:val="00655D63"/>
    <w:rsid w:val="00735D3A"/>
    <w:rsid w:val="007521D5"/>
    <w:rsid w:val="007554D7"/>
    <w:rsid w:val="00814DF3"/>
    <w:rsid w:val="00834302"/>
    <w:rsid w:val="008761BC"/>
    <w:rsid w:val="00883646"/>
    <w:rsid w:val="009B30B9"/>
    <w:rsid w:val="009B32FC"/>
    <w:rsid w:val="009E0188"/>
    <w:rsid w:val="00A37A5A"/>
    <w:rsid w:val="00A71288"/>
    <w:rsid w:val="00A77872"/>
    <w:rsid w:val="00A81F91"/>
    <w:rsid w:val="00A84D44"/>
    <w:rsid w:val="00AC29A3"/>
    <w:rsid w:val="00B127BA"/>
    <w:rsid w:val="00BA0921"/>
    <w:rsid w:val="00BC5F81"/>
    <w:rsid w:val="00BD32B8"/>
    <w:rsid w:val="00C57204"/>
    <w:rsid w:val="00C625CD"/>
    <w:rsid w:val="00CA57C3"/>
    <w:rsid w:val="00CA65F0"/>
    <w:rsid w:val="00D0033E"/>
    <w:rsid w:val="00D250A4"/>
    <w:rsid w:val="00E330A5"/>
    <w:rsid w:val="00E710D1"/>
    <w:rsid w:val="00ED038F"/>
    <w:rsid w:val="00EF280C"/>
    <w:rsid w:val="0C071D43"/>
    <w:rsid w:val="1E16352A"/>
    <w:rsid w:val="21356B5D"/>
    <w:rsid w:val="228466D9"/>
    <w:rsid w:val="22AD1311"/>
    <w:rsid w:val="2356792F"/>
    <w:rsid w:val="26A13E1E"/>
    <w:rsid w:val="27E95580"/>
    <w:rsid w:val="2834714C"/>
    <w:rsid w:val="2F083860"/>
    <w:rsid w:val="303C0120"/>
    <w:rsid w:val="361751CB"/>
    <w:rsid w:val="36E92C63"/>
    <w:rsid w:val="39C838EE"/>
    <w:rsid w:val="3A3267F7"/>
    <w:rsid w:val="3B631121"/>
    <w:rsid w:val="4805464B"/>
    <w:rsid w:val="4FB073EE"/>
    <w:rsid w:val="521F7E84"/>
    <w:rsid w:val="54A231DA"/>
    <w:rsid w:val="55E82003"/>
    <w:rsid w:val="5AF65C79"/>
    <w:rsid w:val="5B636BD7"/>
    <w:rsid w:val="639B3DC2"/>
    <w:rsid w:val="648151F9"/>
    <w:rsid w:val="67172084"/>
    <w:rsid w:val="676E3E54"/>
    <w:rsid w:val="67F5111B"/>
    <w:rsid w:val="715E36B7"/>
    <w:rsid w:val="72C300EA"/>
    <w:rsid w:val="73CA72E3"/>
    <w:rsid w:val="741E1468"/>
    <w:rsid w:val="7B22592F"/>
    <w:rsid w:val="7CFD5247"/>
    <w:rsid w:val="7DC2161E"/>
    <w:rsid w:val="7FB61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next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kern w:val="0"/>
      <w:sz w:val="24"/>
    </w:rPr>
  </w:style>
  <w:style w:type="table" w:styleId="6">
    <w:name w:val="Table Grid"/>
    <w:basedOn w:val="5"/>
    <w:autoRedefine/>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3"/>
    <w:autoRedefine/>
    <w:qFormat/>
    <w:uiPriority w:val="99"/>
    <w:rPr>
      <w:rFonts w:ascii="Times New Roman" w:hAnsi="Times New Roman" w:eastAsia="宋体" w:cs="Times New Roman"/>
      <w:sz w:val="18"/>
      <w:szCs w:val="18"/>
    </w:rPr>
  </w:style>
  <w:style w:type="character" w:customStyle="1" w:styleId="9">
    <w:name w:val="页脚 字符"/>
    <w:basedOn w:val="7"/>
    <w:link w:val="2"/>
    <w:autoRedefine/>
    <w:qFormat/>
    <w:uiPriority w:val="99"/>
    <w:rPr>
      <w:rFonts w:ascii="Times New Roman" w:hAnsi="Times New Roman" w:eastAsia="宋体" w:cs="Times New Roman"/>
      <w:sz w:val="18"/>
      <w:szCs w:val="18"/>
    </w:rPr>
  </w:style>
  <w:style w:type="paragraph" w:styleId="10">
    <w:name w:val="List Paragraph"/>
    <w:basedOn w:val="1"/>
    <w:autoRedefine/>
    <w:qFormat/>
    <w:uiPriority w:val="34"/>
    <w:pPr>
      <w:ind w:firstLine="420" w:firstLineChars="200"/>
    </w:pPr>
  </w:style>
  <w:style w:type="character" w:styleId="11">
    <w:name w:val="Placeholder Text"/>
    <w:basedOn w:val="7"/>
    <w:autoRedefine/>
    <w:semiHidden/>
    <w:qFormat/>
    <w:uiPriority w:val="99"/>
    <w:rPr>
      <w:color w:val="808080"/>
    </w:rPr>
  </w:style>
  <w:style w:type="paragraph" w:customStyle="1" w:styleId="12">
    <w:name w:val="列出段落1"/>
    <w:basedOn w:val="1"/>
    <w:autoRedefine/>
    <w:qFormat/>
    <w:uiPriority w:val="99"/>
    <w:pPr>
      <w:ind w:firstLine="420" w:firstLineChars="200"/>
    </w:pPr>
    <w:rPr>
      <w:szCs w:val="21"/>
    </w:rPr>
  </w:style>
  <w:style w:type="character" w:customStyle="1" w:styleId="13">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Words>
  <Characters>25</Characters>
  <Lines>5</Lines>
  <Paragraphs>1</Paragraphs>
  <TotalTime>11</TotalTime>
  <ScaleCrop>false</ScaleCrop>
  <LinksUpToDate>false</LinksUpToDate>
  <CharactersWithSpaces>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2022-03-29T10:10:00Z</dcterms:created>
  <dc:creator>Yang, Leijie</dc:creator>
  <cp:lastModifiedBy>YayoYayo</cp:lastModifiedBy>
  <dcterms:modified xsi:type="dcterms:W3CDTF">2025-06-05T01:19:52Z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71309C5B11FF4CC1B346ADD6F5E0868E_13</vt:lpwstr>
  </property>
  <property fmtid="{D5CDD505-2E9C-101B-9397-08002B2CF9AE}" pid="4" name="KSOTemplateDocerSaveRecord">
    <vt:lpwstr>eyJoZGlkIjoiMGU0NWQ1MTRmNDY1ZjkwOWY5ODJjY2IxZjQ5YzlhNzgiLCJ1c2VySWQiOiIzOTc5NTE4NjMifQ==</vt:lpwstr>
  </property>
</Properties>
</file>