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  <w:lang w:val="en-US" w:eastAsia="zh-CN"/>
        </w:rPr>
      </w:pPr>
      <w:r>
        <w:rPr>
          <w:rFonts w:hint="eastAsia" w:ascii="宋体" w:hAnsi="宋体" w:cs="宋体"/>
          <w:b/>
          <w:sz w:val="36"/>
          <w:szCs w:val="32"/>
          <w:lang w:val="en-US" w:eastAsia="zh-CN"/>
        </w:rPr>
        <w:t>SBC-2024-131二氧化碳培养箱</w:t>
      </w:r>
    </w:p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</w:rPr>
        <w:t>设备功能要求、配置说明及技术需求</w:t>
      </w:r>
    </w:p>
    <w:p>
      <w:pPr>
        <w:widowControl/>
        <w:numPr>
          <w:ilvl w:val="0"/>
          <w:numId w:val="1"/>
        </w:numPr>
        <w:wordWrap/>
        <w:autoSpaceDE/>
        <w:autoSpaceDN/>
        <w:bidi w:val="0"/>
        <w:snapToGrid/>
        <w:spacing w:before="0" w:after="0" w:line="240" w:lineRule="auto"/>
        <w:ind w:left="-397" w:leftChars="0" w:right="0" w:rightChars="0" w:firstLine="397" w:firstLine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界面显示：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气套式，≥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eastAsia="zh-CN"/>
        </w:rPr>
        <w:t>7.0寸触摸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显示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eastAsia="zh-CN"/>
        </w:rPr>
        <w:t>屏</w:t>
      </w:r>
    </w:p>
    <w:p>
      <w:pPr>
        <w:widowControl/>
        <w:numPr>
          <w:ilvl w:val="0"/>
          <w:numId w:val="1"/>
        </w:numPr>
        <w:wordWrap/>
        <w:autoSpaceDE/>
        <w:autoSpaceDN/>
        <w:bidi w:val="0"/>
        <w:snapToGrid/>
        <w:spacing w:before="0" w:after="0" w:line="240" w:lineRule="auto"/>
        <w:ind w:left="-397" w:leftChars="0" w:right="0" w:rightChars="0" w:firstLine="397" w:firstLine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公称容积：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eastAsia="zh-CN"/>
        </w:rPr>
        <w:t>≥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260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L</w:t>
      </w:r>
    </w:p>
    <w:p>
      <w:pPr>
        <w:widowControl/>
        <w:numPr>
          <w:ilvl w:val="0"/>
          <w:numId w:val="1"/>
        </w:numPr>
        <w:wordWrap/>
        <w:autoSpaceDE/>
        <w:autoSpaceDN/>
        <w:bidi w:val="0"/>
        <w:snapToGrid/>
        <w:spacing w:before="0" w:after="0" w:line="240" w:lineRule="auto"/>
        <w:ind w:left="-397" w:leftChars="0" w:right="0" w:rightChars="0" w:firstLine="397" w:firstLine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</w:pP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温度控制：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温度波动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≤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±0.2℃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；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控温范围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必须包括</w:t>
      </w:r>
      <w:r>
        <w:rPr>
          <w:rFonts w:hint="eastAsia" w:ascii="微软雅黑" w:hAnsi="微软雅黑" w:eastAsia="微软雅黑"/>
          <w:b/>
          <w:color w:val="000000"/>
          <w:w w:val="100"/>
          <w:kern w:val="0"/>
          <w:sz w:val="22"/>
          <w:szCs w:val="21"/>
          <w:highlight w:val="none"/>
          <w:shd w:val="clear"/>
          <w:lang w:val="en-US" w:eastAsia="zh-CN"/>
        </w:rPr>
        <w:t>30-60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℃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温度区间；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温度均匀性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≤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±0.3℃</w:t>
      </w:r>
    </w:p>
    <w:p>
      <w:pPr>
        <w:widowControl/>
        <w:numPr>
          <w:ilvl w:val="0"/>
          <w:numId w:val="1"/>
        </w:numPr>
        <w:wordWrap/>
        <w:autoSpaceDE/>
        <w:autoSpaceDN/>
        <w:bidi w:val="0"/>
        <w:snapToGrid/>
        <w:spacing w:before="0" w:after="0" w:line="240" w:lineRule="auto"/>
        <w:ind w:left="-397" w:leftChars="0" w:right="0" w:rightChars="0" w:firstLine="397" w:firstLine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</w:pP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二氧化碳浓度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控制方式：红外线传感器</w:t>
      </w:r>
    </w:p>
    <w:p>
      <w:pPr>
        <w:widowControl/>
        <w:numPr>
          <w:ilvl w:val="0"/>
          <w:numId w:val="1"/>
        </w:numPr>
        <w:wordWrap/>
        <w:autoSpaceDE/>
        <w:autoSpaceDN/>
        <w:bidi w:val="0"/>
        <w:snapToGrid/>
        <w:spacing w:before="0" w:after="0" w:line="240" w:lineRule="auto"/>
        <w:ind w:left="-397" w:leftChars="0" w:right="0" w:rightChars="0" w:firstLine="397" w:firstLine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</w:pP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二氧化碳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浓度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控制要求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：控制误差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不高于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±0.1（vol%）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；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控制范围0--20（vol%）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；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浓度均匀性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不高于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±0.2（vol%）</w:t>
      </w:r>
    </w:p>
    <w:p>
      <w:pPr>
        <w:widowControl/>
        <w:numPr>
          <w:ilvl w:val="0"/>
          <w:numId w:val="1"/>
        </w:numPr>
        <w:wordWrap/>
        <w:autoSpaceDE/>
        <w:autoSpaceDN/>
        <w:bidi w:val="0"/>
        <w:snapToGrid/>
        <w:spacing w:before="0" w:after="0" w:line="240" w:lineRule="auto"/>
        <w:ind w:left="-397" w:leftChars="0" w:right="0" w:rightChars="0" w:firstLine="397" w:firstLine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相对湿度：≥90%（RH%）</w:t>
      </w:r>
    </w:p>
    <w:p>
      <w:pPr>
        <w:widowControl/>
        <w:numPr>
          <w:ilvl w:val="0"/>
          <w:numId w:val="1"/>
        </w:numPr>
        <w:wordWrap/>
        <w:autoSpaceDE/>
        <w:autoSpaceDN/>
        <w:bidi w:val="0"/>
        <w:snapToGrid/>
        <w:spacing w:before="0" w:after="0" w:line="240" w:lineRule="auto"/>
        <w:ind w:left="-397" w:leftChars="0" w:right="0" w:rightChars="0" w:firstLine="397" w:firstLine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过滤器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eastAsia="zh-CN"/>
        </w:rPr>
        <w:t>：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针对直径大于等于0.3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μm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的颗粒，过滤效率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不低于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99.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00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%</w:t>
      </w:r>
    </w:p>
    <w:p>
      <w:pPr>
        <w:widowControl/>
        <w:numPr>
          <w:ilvl w:val="0"/>
          <w:numId w:val="1"/>
        </w:numPr>
        <w:wordWrap/>
        <w:autoSpaceDE/>
        <w:autoSpaceDN/>
        <w:bidi w:val="0"/>
        <w:snapToGrid/>
        <w:spacing w:before="0" w:after="0" w:line="240" w:lineRule="auto"/>
        <w:ind w:left="-397" w:leftChars="0" w:right="0" w:rightChars="0" w:firstLine="397" w:firstLine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数据存储 :USB接口</w:t>
      </w:r>
    </w:p>
    <w:p>
      <w:pPr>
        <w:widowControl/>
        <w:numPr>
          <w:ilvl w:val="0"/>
          <w:numId w:val="1"/>
        </w:numPr>
        <w:wordWrap/>
        <w:autoSpaceDE/>
        <w:autoSpaceDN/>
        <w:bidi w:val="0"/>
        <w:snapToGrid/>
        <w:spacing w:before="0" w:after="0" w:line="240" w:lineRule="auto"/>
        <w:ind w:left="-397" w:leftChars="0" w:right="0" w:rightChars="0" w:firstLine="397" w:firstLine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  <w:t>灭菌方式：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90℃湿热灭菌，可定期对箱体内部进行消毒。</w:t>
      </w:r>
    </w:p>
    <w:p>
      <w:pPr>
        <w:widowControl/>
        <w:numPr>
          <w:ilvl w:val="0"/>
          <w:numId w:val="1"/>
        </w:numPr>
        <w:wordWrap/>
        <w:autoSpaceDE/>
        <w:autoSpaceDN/>
        <w:bidi w:val="0"/>
        <w:snapToGrid/>
        <w:spacing w:before="0" w:after="0" w:line="240" w:lineRule="auto"/>
        <w:ind w:left="-397" w:leftChars="0" w:right="0" w:rightChars="0" w:firstLine="397" w:firstLine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</w:pP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报警系统：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标配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高低温报警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、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CO2 浓度报警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、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门未关严报警</w:t>
      </w:r>
      <w:r>
        <w:rPr>
          <w:rFonts w:hint="eastAsia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及</w:t>
      </w:r>
      <w:r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 w:val="en-US" w:eastAsia="zh-CN"/>
        </w:rPr>
        <w:t>独立过热保护装置</w:t>
      </w:r>
    </w:p>
    <w:p>
      <w:pPr>
        <w:widowControl/>
        <w:numPr>
          <w:ilvl w:val="0"/>
          <w:numId w:val="1"/>
        </w:numPr>
        <w:wordWrap/>
        <w:autoSpaceDE/>
        <w:autoSpaceDN/>
        <w:bidi w:val="0"/>
        <w:snapToGrid/>
        <w:spacing w:before="0" w:after="0" w:line="240" w:lineRule="auto"/>
        <w:ind w:left="-397" w:leftChars="0" w:right="0" w:rightChars="0" w:firstLine="397" w:firstLineChars="0"/>
        <w:jc w:val="both"/>
        <w:rPr>
          <w:rFonts w:hint="default" w:ascii="宋体" w:hAnsi="宋体" w:eastAsia="宋体"/>
          <w:b w:val="0"/>
          <w:color w:val="000000"/>
          <w:w w:val="100"/>
          <w:kern w:val="0"/>
          <w:position w:val="0"/>
          <w:sz w:val="28"/>
          <w:szCs w:val="28"/>
          <w:highlight w:val="none"/>
          <w:shd w:val="clear"/>
          <w:lang/>
        </w:rPr>
      </w:pPr>
      <w:bookmarkStart w:id="0" w:name="_GoBack"/>
      <w:bookmarkEnd w:id="0"/>
      <w:r>
        <w:rPr>
          <w:rFonts w:hint="eastAsia" w:hAnsi="宋体" w:eastAsia="宋体" w:cs="Times New Roman"/>
          <w:caps w:val="0"/>
          <w:smallCaps w:val="0"/>
          <w:vanish w:val="0"/>
          <w:color w:val="000000"/>
          <w:w w:val="100"/>
          <w:kern w:val="0"/>
          <w:sz w:val="28"/>
          <w:szCs w:val="28"/>
          <w:highlight w:val="none"/>
          <w:shd w:val="clear"/>
          <w:lang w:val="en-US" w:eastAsia="zh-CN"/>
        </w:rPr>
        <w:t>二类医疗器械注册证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宋体" w:hAnsi="宋体" w:cs="宋体"/>
          <w:b/>
          <w:sz w:val="36"/>
          <w:szCs w:val="32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49B25"/>
    <w:multiLevelType w:val="singleLevel"/>
    <w:tmpl w:val="0D249B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zMzlhYjIzN2FkODdiMjI0OTY5NGU1YmFjM2NjMTAifQ=="/>
  </w:docVars>
  <w:rsids>
    <w:rsidRoot w:val="00655D63"/>
    <w:rsid w:val="000321AC"/>
    <w:rsid w:val="000B7FF4"/>
    <w:rsid w:val="00135081"/>
    <w:rsid w:val="00171D5A"/>
    <w:rsid w:val="001B59E7"/>
    <w:rsid w:val="001D0DD2"/>
    <w:rsid w:val="001E2460"/>
    <w:rsid w:val="00271C54"/>
    <w:rsid w:val="002B3ACB"/>
    <w:rsid w:val="002B5B95"/>
    <w:rsid w:val="003F3F88"/>
    <w:rsid w:val="00451313"/>
    <w:rsid w:val="00456336"/>
    <w:rsid w:val="004E3675"/>
    <w:rsid w:val="005334FB"/>
    <w:rsid w:val="00634005"/>
    <w:rsid w:val="00655D63"/>
    <w:rsid w:val="00735D3A"/>
    <w:rsid w:val="007521D5"/>
    <w:rsid w:val="007554D7"/>
    <w:rsid w:val="00814DF3"/>
    <w:rsid w:val="00834302"/>
    <w:rsid w:val="008761BC"/>
    <w:rsid w:val="00883646"/>
    <w:rsid w:val="009B30B9"/>
    <w:rsid w:val="009B32FC"/>
    <w:rsid w:val="009E0188"/>
    <w:rsid w:val="00A37A5A"/>
    <w:rsid w:val="00A71288"/>
    <w:rsid w:val="00A77872"/>
    <w:rsid w:val="00A81F91"/>
    <w:rsid w:val="00A84D44"/>
    <w:rsid w:val="00AC29A3"/>
    <w:rsid w:val="00B127BA"/>
    <w:rsid w:val="00BA0921"/>
    <w:rsid w:val="00BC5F81"/>
    <w:rsid w:val="00BD32B8"/>
    <w:rsid w:val="00C57204"/>
    <w:rsid w:val="00C625CD"/>
    <w:rsid w:val="00CA57C3"/>
    <w:rsid w:val="00CA65F0"/>
    <w:rsid w:val="00D0033E"/>
    <w:rsid w:val="00D250A4"/>
    <w:rsid w:val="00E330A5"/>
    <w:rsid w:val="00E710D1"/>
    <w:rsid w:val="00ED038F"/>
    <w:rsid w:val="00EF280C"/>
    <w:rsid w:val="1E16352A"/>
    <w:rsid w:val="22AD1311"/>
    <w:rsid w:val="2834714C"/>
    <w:rsid w:val="303C0120"/>
    <w:rsid w:val="36E92C63"/>
    <w:rsid w:val="39C838EE"/>
    <w:rsid w:val="4FB073EE"/>
    <w:rsid w:val="521F7E84"/>
    <w:rsid w:val="55E82003"/>
    <w:rsid w:val="5AF65C79"/>
    <w:rsid w:val="5B636BD7"/>
    <w:rsid w:val="639B3DC2"/>
    <w:rsid w:val="648151F9"/>
    <w:rsid w:val="676E3E54"/>
    <w:rsid w:val="715E36B7"/>
    <w:rsid w:val="73CA72E3"/>
    <w:rsid w:val="741E1468"/>
    <w:rsid w:val="7B22592F"/>
    <w:rsid w:val="7C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styleId="10">
    <w:name w:val="Placeholder Text"/>
    <w:basedOn w:val="6"/>
    <w:autoRedefine/>
    <w:semiHidden/>
    <w:qFormat/>
    <w:uiPriority w:val="99"/>
    <w:rPr>
      <w:color w:val="808080"/>
    </w:rPr>
  </w:style>
  <w:style w:type="paragraph" w:customStyle="1" w:styleId="11">
    <w:name w:val="列出段落1"/>
    <w:basedOn w:val="1"/>
    <w:autoRedefine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687</Characters>
  <Lines>5</Lines>
  <Paragraphs>1</Paragraphs>
  <TotalTime>2</TotalTime>
  <ScaleCrop>false</ScaleCrop>
  <LinksUpToDate>false</LinksUpToDate>
  <CharactersWithSpaces>806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2022-03-29T10:10:00Z</dcterms:created>
  <dc:creator>Yang, Leijie</dc:creator>
  <cp:lastModifiedBy>吕品</cp:lastModifiedBy>
  <dcterms:modified xsi:type="dcterms:W3CDTF">2024-03-20T01:39:10Z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44047634E49647EEB343BABEF8BA64EC_13</vt:lpwstr>
  </property>
</Properties>
</file>