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5257800" cy="1010920"/>
            <wp:effectExtent l="0" t="0" r="0" b="17780"/>
            <wp:docPr id="1" name="图片 1" descr="1679376874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79376874694"/>
                    <pic:cNvPicPr>
                      <a:picLocks noChangeAspect="1"/>
                    </pic:cNvPicPr>
                  </pic:nvPicPr>
                  <pic:blipFill>
                    <a:blip r:embed="rId4"/>
                    <a:stretch>
                      <a:fillRect/>
                    </a:stretch>
                  </pic:blipFill>
                  <pic:spPr>
                    <a:xfrm>
                      <a:off x="0" y="0"/>
                      <a:ext cx="5257800" cy="1010920"/>
                    </a:xfrm>
                    <a:prstGeom prst="rect">
                      <a:avLst/>
                    </a:prstGeom>
                  </pic:spPr>
                </pic:pic>
              </a:graphicData>
            </a:graphic>
          </wp:inline>
        </w:drawing>
      </w:r>
    </w:p>
    <w:p>
      <w:pPr>
        <w:rPr>
          <w:rFonts w:hint="eastAsia" w:eastAsiaTheme="minorEastAsia"/>
          <w:lang w:eastAsia="zh-CN"/>
        </w:rPr>
      </w:pPr>
    </w:p>
    <w:p>
      <w:pPr>
        <w:rPr>
          <w:rFonts w:hint="eastAsia" w:eastAsiaTheme="minorEastAsia"/>
          <w:b/>
          <w:bCs/>
          <w:lang w:eastAsia="zh-CN"/>
        </w:rPr>
      </w:pPr>
    </w:p>
    <w:p>
      <w:pPr>
        <w:jc w:val="center"/>
        <w:rPr>
          <w:rFonts w:hint="eastAsia" w:ascii="微软雅黑" w:hAnsi="微软雅黑" w:eastAsia="微软雅黑" w:cs="微软雅黑"/>
          <w:b/>
          <w:bCs/>
          <w:sz w:val="44"/>
          <w:szCs w:val="52"/>
          <w:u w:val="single"/>
          <w:lang w:val="en-US" w:eastAsia="zh-CN"/>
        </w:rPr>
      </w:pPr>
      <w:r>
        <w:rPr>
          <w:rFonts w:hint="eastAsia" w:ascii="微软雅黑" w:hAnsi="微软雅黑" w:eastAsia="微软雅黑" w:cs="微软雅黑"/>
          <w:b/>
          <w:bCs/>
          <w:sz w:val="44"/>
          <w:szCs w:val="52"/>
          <w:u w:val="single"/>
          <w:lang w:val="en-US" w:eastAsia="zh-CN"/>
        </w:rPr>
        <w:t>襄阳市中心医院</w:t>
      </w:r>
    </w:p>
    <w:p>
      <w:pPr>
        <w:jc w:val="center"/>
        <w:rPr>
          <w:rFonts w:hint="eastAsia" w:ascii="微软雅黑" w:hAnsi="微软雅黑" w:eastAsia="微软雅黑" w:cs="微软雅黑"/>
          <w:b/>
          <w:bCs/>
          <w:sz w:val="44"/>
          <w:szCs w:val="52"/>
          <w:u w:val="single"/>
          <w:lang w:val="en-US" w:eastAsia="zh-CN"/>
        </w:rPr>
      </w:pPr>
      <w:r>
        <w:rPr>
          <w:rFonts w:hint="eastAsia" w:ascii="微软雅黑" w:hAnsi="微软雅黑" w:eastAsia="微软雅黑" w:cs="微软雅黑"/>
          <w:b/>
          <w:bCs/>
          <w:sz w:val="44"/>
          <w:szCs w:val="52"/>
          <w:u w:val="single"/>
          <w:lang w:val="en-US" w:eastAsia="zh-CN"/>
        </w:rPr>
        <w:t>院内采购项目</w:t>
      </w:r>
    </w:p>
    <w:p>
      <w:pPr>
        <w:jc w:val="center"/>
        <w:rPr>
          <w:rFonts w:hint="eastAsia" w:ascii="微软雅黑" w:hAnsi="微软雅黑" w:eastAsia="微软雅黑" w:cs="微软雅黑"/>
          <w:b/>
          <w:bCs/>
          <w:sz w:val="44"/>
          <w:szCs w:val="52"/>
          <w:u w:val="single"/>
          <w:lang w:val="en-US" w:eastAsia="zh-CN"/>
        </w:rPr>
      </w:pPr>
    </w:p>
    <w:p>
      <w:pPr>
        <w:jc w:val="center"/>
        <w:rPr>
          <w:rFonts w:hint="eastAsia" w:ascii="微软雅黑" w:hAnsi="微软雅黑" w:eastAsia="微软雅黑" w:cs="微软雅黑"/>
          <w:b/>
          <w:bCs/>
          <w:sz w:val="44"/>
          <w:szCs w:val="52"/>
          <w:u w:val="single"/>
          <w:lang w:val="en-US" w:eastAsia="zh-CN"/>
        </w:rPr>
      </w:pPr>
    </w:p>
    <w:p>
      <w:pPr>
        <w:jc w:val="center"/>
        <w:rPr>
          <w:rFonts w:hint="eastAsia" w:ascii="微软雅黑" w:hAnsi="微软雅黑" w:eastAsia="微软雅黑" w:cs="微软雅黑"/>
          <w:b/>
          <w:bCs/>
          <w:sz w:val="72"/>
          <w:szCs w:val="144"/>
          <w:u w:val="none"/>
          <w:lang w:val="en-US" w:eastAsia="zh-CN"/>
        </w:rPr>
      </w:pPr>
      <w:r>
        <w:rPr>
          <w:rFonts w:hint="eastAsia" w:ascii="微软雅黑" w:hAnsi="微软雅黑" w:eastAsia="微软雅黑" w:cs="微软雅黑"/>
          <w:b/>
          <w:bCs/>
          <w:sz w:val="72"/>
          <w:szCs w:val="144"/>
          <w:u w:val="none"/>
          <w:lang w:val="en-US" w:eastAsia="zh-CN"/>
        </w:rPr>
        <w:t>采购文件</w:t>
      </w:r>
    </w:p>
    <w:p>
      <w:pPr>
        <w:jc w:val="center"/>
        <w:rPr>
          <w:rFonts w:hint="eastAsia" w:ascii="微软雅黑" w:hAnsi="微软雅黑" w:eastAsia="微软雅黑" w:cs="微软雅黑"/>
          <w:b/>
          <w:bCs/>
          <w:color w:val="auto"/>
          <w:sz w:val="72"/>
          <w:szCs w:val="144"/>
          <w:u w:val="none"/>
          <w:lang w:val="en-US" w:eastAsia="zh-CN"/>
        </w:rPr>
      </w:pP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56"/>
        <w:gridCol w:w="58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656" w:type="dxa"/>
          </w:tcPr>
          <w:p>
            <w:pPr>
              <w:jc w:val="center"/>
              <w:rPr>
                <w:rFonts w:hint="default" w:ascii="微软雅黑" w:hAnsi="微软雅黑" w:eastAsia="微软雅黑" w:cs="微软雅黑"/>
                <w:b/>
                <w:bCs/>
                <w:color w:val="auto"/>
                <w:sz w:val="32"/>
                <w:szCs w:val="40"/>
                <w:u w:val="none"/>
                <w:lang w:val="en-US" w:eastAsia="zh-CN"/>
              </w:rPr>
            </w:pPr>
            <w:r>
              <w:rPr>
                <w:rFonts w:hint="eastAsia" w:ascii="微软雅黑" w:hAnsi="微软雅黑" w:eastAsia="微软雅黑" w:cs="微软雅黑"/>
                <w:b/>
                <w:bCs/>
                <w:color w:val="auto"/>
                <w:sz w:val="32"/>
                <w:szCs w:val="40"/>
                <w:u w:val="none"/>
                <w:lang w:val="en-US" w:eastAsia="zh-CN"/>
              </w:rPr>
              <w:t>采购方式：</w:t>
            </w:r>
          </w:p>
        </w:tc>
        <w:tc>
          <w:tcPr>
            <w:tcW w:w="5866" w:type="dxa"/>
          </w:tcPr>
          <w:p>
            <w:pPr>
              <w:jc w:val="left"/>
              <w:rPr>
                <w:rFonts w:hint="default" w:ascii="微软雅黑" w:hAnsi="微软雅黑" w:eastAsia="微软雅黑" w:cs="微软雅黑"/>
                <w:b/>
                <w:bCs/>
                <w:color w:val="auto"/>
                <w:sz w:val="32"/>
                <w:szCs w:val="40"/>
                <w:u w:val="none"/>
                <w:lang w:val="en-US" w:eastAsia="zh-CN"/>
              </w:rPr>
            </w:pPr>
            <w:r>
              <w:rPr>
                <w:rFonts w:hint="eastAsia" w:ascii="微软雅黑" w:hAnsi="微软雅黑" w:eastAsia="微软雅黑" w:cs="微软雅黑"/>
                <w:b/>
                <w:bCs/>
                <w:color w:val="auto"/>
                <w:sz w:val="28"/>
                <w:szCs w:val="28"/>
                <w:vertAlign w:val="baseline"/>
                <w:lang w:val="en-US" w:eastAsia="zh-CN"/>
              </w:rPr>
              <w:sym w:font="Wingdings" w:char="00FE"/>
            </w:r>
            <w:r>
              <w:rPr>
                <w:rFonts w:hint="eastAsia" w:ascii="微软雅黑" w:hAnsi="微软雅黑" w:eastAsia="微软雅黑" w:cs="微软雅黑"/>
                <w:b/>
                <w:bCs/>
                <w:color w:val="auto"/>
                <w:sz w:val="28"/>
                <w:szCs w:val="28"/>
                <w:vertAlign w:val="baseline"/>
                <w:lang w:val="en-US" w:eastAsia="zh-CN"/>
              </w:rPr>
              <w:t>磋商；</w:t>
            </w:r>
            <w:r>
              <w:rPr>
                <w:rFonts w:hint="eastAsia" w:ascii="微软雅黑" w:hAnsi="微软雅黑" w:eastAsia="微软雅黑" w:cs="微软雅黑"/>
                <w:b/>
                <w:bCs/>
                <w:color w:val="auto"/>
                <w:sz w:val="28"/>
                <w:szCs w:val="28"/>
                <w:vertAlign w:val="baseline"/>
                <w:lang w:val="en-US" w:eastAsia="zh-CN"/>
              </w:rPr>
              <w:sym w:font="Wingdings" w:char="00A8"/>
            </w:r>
            <w:r>
              <w:rPr>
                <w:rFonts w:hint="eastAsia" w:ascii="微软雅黑" w:hAnsi="微软雅黑" w:eastAsia="微软雅黑" w:cs="微软雅黑"/>
                <w:b/>
                <w:bCs/>
                <w:color w:val="auto"/>
                <w:sz w:val="28"/>
                <w:szCs w:val="28"/>
                <w:vertAlign w:val="baseline"/>
                <w:lang w:val="en-US" w:eastAsia="zh-CN"/>
              </w:rPr>
              <w:t>询价；</w:t>
            </w:r>
            <w:r>
              <w:rPr>
                <w:rFonts w:hint="eastAsia" w:ascii="微软雅黑" w:hAnsi="微软雅黑" w:eastAsia="微软雅黑" w:cs="微软雅黑"/>
                <w:b/>
                <w:bCs/>
                <w:color w:val="auto"/>
                <w:sz w:val="28"/>
                <w:szCs w:val="28"/>
                <w:vertAlign w:val="baseline"/>
                <w:lang w:val="en-US" w:eastAsia="zh-CN"/>
              </w:rPr>
              <w:sym w:font="Wingdings" w:char="00A8"/>
            </w:r>
            <w:r>
              <w:rPr>
                <w:rFonts w:hint="eastAsia" w:ascii="微软雅黑" w:hAnsi="微软雅黑" w:eastAsia="微软雅黑" w:cs="微软雅黑"/>
                <w:b/>
                <w:bCs/>
                <w:color w:val="auto"/>
                <w:sz w:val="28"/>
                <w:szCs w:val="28"/>
                <w:vertAlign w:val="baseline"/>
                <w:lang w:val="en-US" w:eastAsia="zh-CN"/>
              </w:rPr>
              <w:t>谈判；</w:t>
            </w:r>
            <w:r>
              <w:rPr>
                <w:rFonts w:hint="eastAsia" w:ascii="微软雅黑" w:hAnsi="微软雅黑" w:eastAsia="微软雅黑" w:cs="微软雅黑"/>
                <w:b/>
                <w:bCs/>
                <w:color w:val="auto"/>
                <w:sz w:val="28"/>
                <w:szCs w:val="28"/>
                <w:vertAlign w:val="baseline"/>
                <w:lang w:val="en-US" w:eastAsia="zh-CN"/>
              </w:rPr>
              <w:sym w:font="Wingdings" w:char="00A8"/>
            </w:r>
            <w:r>
              <w:rPr>
                <w:rFonts w:hint="eastAsia" w:ascii="微软雅黑" w:hAnsi="微软雅黑" w:eastAsia="微软雅黑" w:cs="微软雅黑"/>
                <w:b/>
                <w:bCs/>
                <w:color w:val="auto"/>
                <w:sz w:val="28"/>
                <w:szCs w:val="28"/>
                <w:vertAlign w:val="baseline"/>
                <w:lang w:val="en-US" w:eastAsia="zh-CN"/>
              </w:rPr>
              <w:t>其他：</w:t>
            </w:r>
            <w:r>
              <w:rPr>
                <w:rFonts w:hint="eastAsia" w:ascii="微软雅黑" w:hAnsi="微软雅黑" w:eastAsia="微软雅黑" w:cs="微软雅黑"/>
                <w:b/>
                <w:bCs/>
                <w:color w:val="auto"/>
                <w:sz w:val="28"/>
                <w:szCs w:val="28"/>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6" w:type="dxa"/>
          </w:tcPr>
          <w:p>
            <w:pPr>
              <w:jc w:val="center"/>
              <w:rPr>
                <w:rFonts w:hint="default" w:ascii="微软雅黑" w:hAnsi="微软雅黑" w:eastAsia="微软雅黑" w:cs="微软雅黑"/>
                <w:b/>
                <w:bCs/>
                <w:color w:val="auto"/>
                <w:sz w:val="32"/>
                <w:szCs w:val="40"/>
                <w:u w:val="none"/>
                <w:lang w:val="en-US" w:eastAsia="zh-CN"/>
              </w:rPr>
            </w:pPr>
            <w:r>
              <w:rPr>
                <w:rFonts w:hint="eastAsia" w:ascii="微软雅黑" w:hAnsi="微软雅黑" w:eastAsia="微软雅黑" w:cs="微软雅黑"/>
                <w:b/>
                <w:bCs/>
                <w:color w:val="auto"/>
                <w:sz w:val="32"/>
                <w:szCs w:val="40"/>
                <w:u w:val="none"/>
                <w:lang w:val="en-US" w:eastAsia="zh-CN"/>
              </w:rPr>
              <w:t>项目类型：</w:t>
            </w:r>
          </w:p>
        </w:tc>
        <w:tc>
          <w:tcPr>
            <w:tcW w:w="5866" w:type="dxa"/>
          </w:tcPr>
          <w:p>
            <w:pPr>
              <w:jc w:val="left"/>
              <w:rPr>
                <w:rFonts w:hint="eastAsia" w:ascii="微软雅黑" w:hAnsi="微软雅黑" w:eastAsia="微软雅黑" w:cs="微软雅黑"/>
                <w:b/>
                <w:bCs/>
                <w:color w:val="auto"/>
                <w:sz w:val="28"/>
                <w:szCs w:val="28"/>
                <w:vertAlign w:val="baseline"/>
                <w:lang w:val="en-US" w:eastAsia="zh-CN"/>
              </w:rPr>
            </w:pPr>
            <w:r>
              <w:rPr>
                <w:rFonts w:hint="eastAsia" w:ascii="微软雅黑" w:hAnsi="微软雅黑" w:eastAsia="微软雅黑" w:cs="微软雅黑"/>
                <w:b/>
                <w:bCs/>
                <w:color w:val="auto"/>
                <w:sz w:val="28"/>
                <w:szCs w:val="28"/>
                <w:vertAlign w:val="baseline"/>
                <w:lang w:val="en-US" w:eastAsia="zh-CN"/>
              </w:rPr>
              <w:sym w:font="Wingdings" w:char="00FE"/>
            </w:r>
            <w:r>
              <w:rPr>
                <w:rFonts w:hint="eastAsia" w:ascii="微软雅黑" w:hAnsi="微软雅黑" w:eastAsia="微软雅黑" w:cs="微软雅黑"/>
                <w:b/>
                <w:bCs/>
                <w:color w:val="auto"/>
                <w:sz w:val="28"/>
                <w:szCs w:val="28"/>
                <w:vertAlign w:val="baseline"/>
                <w:lang w:val="en-US" w:eastAsia="zh-CN"/>
              </w:rPr>
              <w:t>磋商；</w:t>
            </w:r>
            <w:r>
              <w:rPr>
                <w:rFonts w:hint="eastAsia" w:ascii="微软雅黑" w:hAnsi="微软雅黑" w:eastAsia="微软雅黑" w:cs="微软雅黑"/>
                <w:b/>
                <w:bCs/>
                <w:color w:val="auto"/>
                <w:sz w:val="28"/>
                <w:szCs w:val="28"/>
                <w:vertAlign w:val="baseline"/>
                <w:lang w:val="en-US" w:eastAsia="zh-CN"/>
              </w:rPr>
              <w:sym w:font="Wingdings" w:char="00A8"/>
            </w:r>
            <w:r>
              <w:rPr>
                <w:rFonts w:hint="eastAsia" w:ascii="微软雅黑" w:hAnsi="微软雅黑" w:eastAsia="微软雅黑" w:cs="微软雅黑"/>
                <w:b/>
                <w:bCs/>
                <w:color w:val="auto"/>
                <w:sz w:val="28"/>
                <w:szCs w:val="28"/>
                <w:vertAlign w:val="baseline"/>
                <w:lang w:val="en-US" w:eastAsia="zh-CN"/>
              </w:rPr>
              <w:t>询价；</w:t>
            </w:r>
            <w:r>
              <w:rPr>
                <w:rFonts w:hint="eastAsia" w:ascii="微软雅黑" w:hAnsi="微软雅黑" w:eastAsia="微软雅黑" w:cs="微软雅黑"/>
                <w:b/>
                <w:bCs/>
                <w:color w:val="auto"/>
                <w:sz w:val="28"/>
                <w:szCs w:val="28"/>
                <w:vertAlign w:val="baseline"/>
                <w:lang w:val="en-US" w:eastAsia="zh-CN"/>
              </w:rPr>
              <w:sym w:font="Wingdings" w:char="00A8"/>
            </w:r>
            <w:r>
              <w:rPr>
                <w:rFonts w:hint="eastAsia" w:ascii="微软雅黑" w:hAnsi="微软雅黑" w:eastAsia="微软雅黑" w:cs="微软雅黑"/>
                <w:b/>
                <w:bCs/>
                <w:color w:val="auto"/>
                <w:sz w:val="28"/>
                <w:szCs w:val="28"/>
                <w:vertAlign w:val="baseline"/>
                <w:lang w:val="en-US" w:eastAsia="zh-CN"/>
              </w:rPr>
              <w:t>谈判；</w:t>
            </w:r>
            <w:r>
              <w:rPr>
                <w:rFonts w:hint="eastAsia" w:ascii="微软雅黑" w:hAnsi="微软雅黑" w:eastAsia="微软雅黑" w:cs="微软雅黑"/>
                <w:b/>
                <w:bCs/>
                <w:color w:val="auto"/>
                <w:sz w:val="28"/>
                <w:szCs w:val="28"/>
                <w:vertAlign w:val="baseline"/>
                <w:lang w:val="en-US" w:eastAsia="zh-CN"/>
              </w:rPr>
              <w:sym w:font="Wingdings" w:char="00A8"/>
            </w:r>
            <w:r>
              <w:rPr>
                <w:rFonts w:hint="eastAsia" w:ascii="微软雅黑" w:hAnsi="微软雅黑" w:eastAsia="微软雅黑" w:cs="微软雅黑"/>
                <w:b/>
                <w:bCs/>
                <w:color w:val="auto"/>
                <w:sz w:val="28"/>
                <w:szCs w:val="28"/>
                <w:vertAlign w:val="baseline"/>
                <w:lang w:val="en-US" w:eastAsia="zh-CN"/>
              </w:rPr>
              <w:t>其他：</w:t>
            </w:r>
            <w:r>
              <w:rPr>
                <w:rFonts w:hint="eastAsia" w:ascii="微软雅黑" w:hAnsi="微软雅黑" w:eastAsia="微软雅黑" w:cs="微软雅黑"/>
                <w:b/>
                <w:bCs/>
                <w:color w:val="auto"/>
                <w:sz w:val="28"/>
                <w:szCs w:val="28"/>
                <w:u w:val="single"/>
                <w:vertAlign w:val="baseli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6" w:type="dxa"/>
          </w:tcPr>
          <w:p>
            <w:pPr>
              <w:jc w:val="center"/>
              <w:rPr>
                <w:rFonts w:hint="default" w:ascii="微软雅黑" w:hAnsi="微软雅黑" w:eastAsia="微软雅黑" w:cs="微软雅黑"/>
                <w:b/>
                <w:bCs/>
                <w:color w:val="auto"/>
                <w:sz w:val="32"/>
                <w:szCs w:val="40"/>
                <w:u w:val="none"/>
                <w:lang w:val="en-US" w:eastAsia="zh-CN"/>
              </w:rPr>
            </w:pPr>
            <w:r>
              <w:rPr>
                <w:rFonts w:hint="eastAsia" w:ascii="微软雅黑" w:hAnsi="微软雅黑" w:eastAsia="微软雅黑" w:cs="微软雅黑"/>
                <w:b/>
                <w:bCs/>
                <w:color w:val="auto"/>
                <w:sz w:val="32"/>
                <w:szCs w:val="40"/>
                <w:u w:val="none"/>
                <w:lang w:val="en-US" w:eastAsia="zh-CN"/>
              </w:rPr>
              <w:t>项目名称：</w:t>
            </w:r>
          </w:p>
        </w:tc>
        <w:tc>
          <w:tcPr>
            <w:tcW w:w="5866" w:type="dxa"/>
          </w:tcPr>
          <w:p>
            <w:pPr>
              <w:jc w:val="left"/>
              <w:rPr>
                <w:rFonts w:hint="default" w:ascii="微软雅黑" w:hAnsi="微软雅黑" w:eastAsia="微软雅黑" w:cs="微软雅黑"/>
                <w:b/>
                <w:bCs/>
                <w:color w:val="auto"/>
                <w:sz w:val="32"/>
                <w:szCs w:val="40"/>
                <w:u w:val="none"/>
                <w:lang w:val="en-US" w:eastAsia="zh-CN"/>
              </w:rPr>
            </w:pPr>
            <w:r>
              <w:rPr>
                <w:rFonts w:hint="default" w:ascii="微软雅黑" w:hAnsi="微软雅黑" w:eastAsia="微软雅黑" w:cs="微软雅黑"/>
                <w:b/>
                <w:bCs/>
                <w:color w:val="auto"/>
                <w:sz w:val="32"/>
                <w:szCs w:val="40"/>
                <w:u w:val="none"/>
                <w:lang w:val="en-US" w:eastAsia="zh-CN"/>
              </w:rPr>
              <w:t>2023南院区药剂楼二楼药学部基因实验室和办公室装修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6" w:type="dxa"/>
          </w:tcPr>
          <w:p>
            <w:pPr>
              <w:jc w:val="center"/>
              <w:rPr>
                <w:rFonts w:hint="default" w:ascii="微软雅黑" w:hAnsi="微软雅黑" w:eastAsia="微软雅黑" w:cs="微软雅黑"/>
                <w:b/>
                <w:bCs/>
                <w:color w:val="auto"/>
                <w:sz w:val="32"/>
                <w:szCs w:val="40"/>
                <w:u w:val="none"/>
                <w:lang w:val="en-US" w:eastAsia="zh-CN"/>
              </w:rPr>
            </w:pPr>
            <w:r>
              <w:rPr>
                <w:rFonts w:hint="eastAsia" w:ascii="微软雅黑" w:hAnsi="微软雅黑" w:eastAsia="微软雅黑" w:cs="微软雅黑"/>
                <w:b/>
                <w:bCs/>
                <w:color w:val="auto"/>
                <w:sz w:val="32"/>
                <w:szCs w:val="40"/>
                <w:u w:val="none"/>
                <w:lang w:val="en-US" w:eastAsia="zh-CN"/>
              </w:rPr>
              <w:t>项目编码：</w:t>
            </w:r>
          </w:p>
        </w:tc>
        <w:tc>
          <w:tcPr>
            <w:tcW w:w="5866" w:type="dxa"/>
          </w:tcPr>
          <w:p>
            <w:pPr>
              <w:jc w:val="left"/>
              <w:rPr>
                <w:rFonts w:hint="default" w:ascii="微软雅黑" w:hAnsi="微软雅黑" w:eastAsia="微软雅黑" w:cs="微软雅黑"/>
                <w:b/>
                <w:bCs/>
                <w:color w:val="auto"/>
                <w:sz w:val="32"/>
                <w:szCs w:val="40"/>
                <w:u w:val="none"/>
                <w:lang w:val="en-US" w:eastAsia="zh-CN"/>
              </w:rPr>
            </w:pPr>
            <w:r>
              <w:rPr>
                <w:rFonts w:hint="default" w:ascii="微软雅黑" w:hAnsi="微软雅黑" w:eastAsia="微软雅黑" w:cs="微软雅黑"/>
                <w:b/>
                <w:bCs/>
                <w:color w:val="auto"/>
                <w:sz w:val="32"/>
                <w:szCs w:val="40"/>
                <w:u w:val="none"/>
                <w:lang w:val="en-US" w:eastAsia="zh-CN"/>
              </w:rPr>
              <w:t>ZBB-2023-083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6" w:type="dxa"/>
          </w:tcPr>
          <w:p>
            <w:pPr>
              <w:jc w:val="center"/>
              <w:rPr>
                <w:rFonts w:hint="default" w:ascii="微软雅黑" w:hAnsi="微软雅黑" w:eastAsia="微软雅黑" w:cs="微软雅黑"/>
                <w:b/>
                <w:bCs/>
                <w:color w:val="auto"/>
                <w:sz w:val="32"/>
                <w:szCs w:val="40"/>
                <w:highlight w:val="none"/>
                <w:u w:val="none"/>
                <w:lang w:val="en-US" w:eastAsia="zh-CN"/>
              </w:rPr>
            </w:pPr>
            <w:r>
              <w:rPr>
                <w:rFonts w:hint="eastAsia" w:ascii="微软雅黑" w:hAnsi="微软雅黑" w:eastAsia="微软雅黑" w:cs="微软雅黑"/>
                <w:b/>
                <w:bCs/>
                <w:color w:val="auto"/>
                <w:sz w:val="32"/>
                <w:szCs w:val="40"/>
                <w:highlight w:val="none"/>
                <w:u w:val="none"/>
                <w:lang w:val="en-US" w:eastAsia="zh-CN"/>
              </w:rPr>
              <w:t>采购单位：</w:t>
            </w:r>
          </w:p>
        </w:tc>
        <w:tc>
          <w:tcPr>
            <w:tcW w:w="5866" w:type="dxa"/>
          </w:tcPr>
          <w:p>
            <w:pPr>
              <w:jc w:val="left"/>
              <w:rPr>
                <w:rFonts w:hint="default" w:ascii="微软雅黑" w:hAnsi="微软雅黑" w:eastAsia="微软雅黑" w:cs="微软雅黑"/>
                <w:b/>
                <w:bCs/>
                <w:color w:val="auto"/>
                <w:sz w:val="32"/>
                <w:szCs w:val="40"/>
                <w:highlight w:val="none"/>
                <w:u w:val="none"/>
                <w:lang w:val="en-US" w:eastAsia="zh-CN"/>
              </w:rPr>
            </w:pPr>
            <w:r>
              <w:rPr>
                <w:rFonts w:hint="default" w:ascii="微软雅黑" w:hAnsi="微软雅黑" w:eastAsia="微软雅黑" w:cs="微软雅黑"/>
                <w:b/>
                <w:bCs/>
                <w:color w:val="auto"/>
                <w:sz w:val="32"/>
                <w:szCs w:val="40"/>
                <w:highlight w:val="none"/>
                <w:u w:val="none"/>
                <w:lang w:val="en-US" w:eastAsia="zh-CN"/>
              </w:rPr>
              <w:t>襄阳市中心医院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656" w:type="dxa"/>
          </w:tcPr>
          <w:p>
            <w:pPr>
              <w:jc w:val="center"/>
              <w:rPr>
                <w:rFonts w:hint="default" w:ascii="微软雅黑" w:hAnsi="微软雅黑" w:eastAsia="微软雅黑" w:cs="微软雅黑"/>
                <w:b/>
                <w:bCs/>
                <w:color w:val="auto"/>
                <w:sz w:val="32"/>
                <w:szCs w:val="40"/>
                <w:highlight w:val="none"/>
                <w:u w:val="none"/>
                <w:lang w:val="en-US" w:eastAsia="zh-CN"/>
              </w:rPr>
            </w:pPr>
            <w:r>
              <w:rPr>
                <w:rFonts w:hint="eastAsia" w:ascii="微软雅黑" w:hAnsi="微软雅黑" w:eastAsia="微软雅黑" w:cs="微软雅黑"/>
                <w:b/>
                <w:bCs/>
                <w:color w:val="auto"/>
                <w:sz w:val="32"/>
                <w:szCs w:val="40"/>
                <w:highlight w:val="none"/>
                <w:u w:val="none"/>
                <w:lang w:val="en-US" w:eastAsia="zh-CN"/>
              </w:rPr>
              <w:t>采购日期：</w:t>
            </w:r>
          </w:p>
        </w:tc>
        <w:tc>
          <w:tcPr>
            <w:tcW w:w="5866" w:type="dxa"/>
          </w:tcPr>
          <w:p>
            <w:pPr>
              <w:jc w:val="left"/>
              <w:rPr>
                <w:rFonts w:hint="default" w:ascii="微软雅黑" w:hAnsi="微软雅黑" w:eastAsia="微软雅黑" w:cs="微软雅黑"/>
                <w:b/>
                <w:bCs/>
                <w:color w:val="auto"/>
                <w:sz w:val="32"/>
                <w:szCs w:val="40"/>
                <w:highlight w:val="none"/>
                <w:u w:val="none"/>
                <w:lang w:val="en-US" w:eastAsia="zh-CN"/>
              </w:rPr>
            </w:pPr>
            <w:r>
              <w:rPr>
                <w:rFonts w:hint="eastAsia" w:ascii="微软雅黑" w:hAnsi="微软雅黑" w:eastAsia="微软雅黑" w:cs="微软雅黑"/>
                <w:b/>
                <w:bCs/>
                <w:color w:val="auto"/>
                <w:sz w:val="32"/>
                <w:szCs w:val="40"/>
                <w:highlight w:val="none"/>
                <w:u w:val="none"/>
                <w:lang w:val="en-US" w:eastAsia="zh-CN"/>
              </w:rPr>
              <w:t>2024年2月27日</w:t>
            </w:r>
          </w:p>
        </w:tc>
      </w:tr>
    </w:tbl>
    <w:p>
      <w:pPr>
        <w:rPr>
          <w:rFonts w:hint="default" w:ascii="微软雅黑" w:hAnsi="微软雅黑" w:eastAsia="微软雅黑" w:cs="微软雅黑"/>
          <w:b/>
          <w:bCs/>
          <w:color w:val="auto"/>
          <w:sz w:val="72"/>
          <w:szCs w:val="144"/>
          <w:u w:val="none"/>
          <w:lang w:val="en-US" w:eastAsia="zh-CN"/>
        </w:rPr>
      </w:pPr>
      <w:r>
        <w:rPr>
          <w:rFonts w:hint="default" w:ascii="微软雅黑" w:hAnsi="微软雅黑" w:eastAsia="微软雅黑" w:cs="微软雅黑"/>
          <w:b/>
          <w:bCs/>
          <w:color w:val="auto"/>
          <w:sz w:val="72"/>
          <w:szCs w:val="144"/>
          <w:u w:val="none"/>
          <w:lang w:val="en-US" w:eastAsia="zh-CN"/>
        </w:rPr>
        <w:br w:type="page"/>
      </w:r>
    </w:p>
    <w:p>
      <w:pPr>
        <w:pStyle w:val="4"/>
        <w:bidi w:val="0"/>
        <w:jc w:val="center"/>
        <w:rPr>
          <w:rFonts w:hint="eastAsia" w:ascii="微软雅黑" w:hAnsi="微软雅黑" w:eastAsia="微软雅黑" w:cs="微软雅黑"/>
          <w:color w:val="auto"/>
          <w:sz w:val="32"/>
          <w:szCs w:val="24"/>
          <w:lang w:val="en-US" w:eastAsia="zh-CN"/>
        </w:rPr>
      </w:pPr>
      <w:r>
        <w:rPr>
          <w:rFonts w:hint="eastAsia" w:ascii="微软雅黑" w:hAnsi="微软雅黑" w:eastAsia="微软雅黑" w:cs="微软雅黑"/>
          <w:color w:val="auto"/>
          <w:sz w:val="32"/>
          <w:szCs w:val="24"/>
          <w:lang w:val="en-US" w:eastAsia="zh-CN"/>
        </w:rPr>
        <w:t>襄阳市中心医院院内采购项目采购文件</w:t>
      </w:r>
    </w:p>
    <w:p>
      <w:pPr>
        <w:pStyle w:val="4"/>
        <w:numPr>
          <w:ilvl w:val="0"/>
          <w:numId w:val="1"/>
        </w:numPr>
        <w:bidi w:val="0"/>
        <w:ind w:left="0" w:leftChars="0" w:firstLine="402" w:firstLineChars="0"/>
        <w:jc w:val="center"/>
        <w:rPr>
          <w:rFonts w:hint="eastAsia" w:ascii="微软雅黑" w:hAnsi="微软雅黑" w:eastAsia="微软雅黑" w:cs="微软雅黑"/>
          <w:color w:val="auto"/>
          <w:sz w:val="32"/>
          <w:szCs w:val="24"/>
          <w:lang w:val="en-US" w:eastAsia="zh-CN"/>
        </w:rPr>
      </w:pPr>
      <w:r>
        <w:rPr>
          <w:rFonts w:hint="eastAsia" w:ascii="微软雅黑" w:hAnsi="微软雅黑" w:eastAsia="微软雅黑" w:cs="微软雅黑"/>
          <w:color w:val="auto"/>
          <w:sz w:val="32"/>
          <w:szCs w:val="24"/>
          <w:lang w:val="en-US" w:eastAsia="zh-CN"/>
        </w:rPr>
        <w:t>采购公告（代采购邀请函）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襄阳市中心医院拟对如下项目进行采购，现发布本采购公告（代采购邀请函），欢迎符合条件且诚意合作的供应商报名参与。</w:t>
      </w:r>
    </w:p>
    <w:p>
      <w:pPr>
        <w:keepNext w:val="0"/>
        <w:keepLines w:val="0"/>
        <w:pageBreakBefore w:val="0"/>
        <w:widowControl w:val="0"/>
        <w:numPr>
          <w:ilvl w:val="1"/>
          <w:numId w:val="1"/>
        </w:numPr>
        <w:kinsoku/>
        <w:wordWrap/>
        <w:overflowPunct/>
        <w:topLinePunct w:val="0"/>
        <w:autoSpaceDE/>
        <w:autoSpaceDN/>
        <w:bidi w:val="0"/>
        <w:adjustRightInd/>
        <w:snapToGrid/>
        <w:spacing w:line="400" w:lineRule="exact"/>
        <w:ind w:left="-402" w:leftChars="0" w:firstLine="402" w:firstLineChars="0"/>
        <w:jc w:val="left"/>
        <w:textAlignment w:val="auto"/>
        <w:rPr>
          <w:rFonts w:hint="eastAsia" w:ascii="微软雅黑" w:hAnsi="微软雅黑" w:eastAsia="微软雅黑" w:cs="微软雅黑"/>
          <w:b/>
          <w:bCs/>
          <w:color w:val="auto"/>
          <w:lang w:val="en-US" w:eastAsia="zh-CN"/>
        </w:rPr>
      </w:pPr>
      <w:r>
        <w:rPr>
          <w:rFonts w:hint="eastAsia" w:ascii="微软雅黑" w:hAnsi="微软雅黑" w:eastAsia="微软雅黑" w:cs="微软雅黑"/>
          <w:b/>
          <w:bCs/>
          <w:color w:val="auto"/>
          <w:lang w:val="en-US" w:eastAsia="zh-CN"/>
        </w:rPr>
        <w:t>项目概述</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项目编码：ZBB-2023-083</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项目名称：2023南院区药剂楼二楼药学部基因实验室和办公室装修</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项目预算及最高限价：</w:t>
      </w:r>
      <w:r>
        <w:rPr>
          <w:rFonts w:hint="eastAsia" w:ascii="微软雅黑" w:hAnsi="微软雅黑" w:eastAsia="微软雅黑" w:cs="微软雅黑"/>
          <w:b w:val="0"/>
          <w:bCs w:val="0"/>
          <w:color w:val="auto"/>
          <w:u w:val="single"/>
          <w:lang w:val="en-US" w:eastAsia="zh-CN"/>
        </w:rPr>
        <w:t xml:space="preserve"> 77402.17  </w:t>
      </w:r>
      <w:r>
        <w:rPr>
          <w:rFonts w:hint="eastAsia" w:ascii="微软雅黑" w:hAnsi="微软雅黑" w:eastAsia="微软雅黑" w:cs="微软雅黑"/>
          <w:b w:val="0"/>
          <w:bCs w:val="0"/>
          <w:color w:val="auto"/>
          <w:u w:val="none"/>
          <w:lang w:val="en-US" w:eastAsia="zh-CN"/>
        </w:rPr>
        <w:t>元；</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项目概述：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（1）主要采购内容：为改善药学部基因实验室实验环境，拟对新搬迁至二楼实验室和附属办公室进行改造，具体内容详见图纸及工程清单附件。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（2）包含的其他采购内容：无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20" w:left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（3）工期要求：30天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（4）其他：无</w:t>
      </w:r>
    </w:p>
    <w:p>
      <w:pPr>
        <w:keepNext w:val="0"/>
        <w:keepLines w:val="0"/>
        <w:pageBreakBefore w:val="0"/>
        <w:widowControl w:val="0"/>
        <w:numPr>
          <w:ilvl w:val="1"/>
          <w:numId w:val="1"/>
        </w:numPr>
        <w:kinsoku/>
        <w:wordWrap/>
        <w:overflowPunct/>
        <w:topLinePunct w:val="0"/>
        <w:autoSpaceDE/>
        <w:autoSpaceDN/>
        <w:bidi w:val="0"/>
        <w:adjustRightInd/>
        <w:snapToGrid/>
        <w:spacing w:line="400" w:lineRule="exact"/>
        <w:ind w:left="-402" w:leftChars="0" w:firstLine="402" w:firstLineChars="0"/>
        <w:jc w:val="left"/>
        <w:textAlignment w:val="auto"/>
        <w:rPr>
          <w:rFonts w:hint="eastAsia" w:ascii="微软雅黑" w:hAnsi="微软雅黑" w:eastAsia="微软雅黑" w:cs="微软雅黑"/>
          <w:b/>
          <w:bCs/>
          <w:color w:val="auto"/>
          <w:lang w:val="en-US" w:eastAsia="zh-CN"/>
        </w:rPr>
      </w:pPr>
      <w:r>
        <w:rPr>
          <w:rFonts w:hint="eastAsia" w:ascii="微软雅黑" w:hAnsi="微软雅黑" w:eastAsia="微软雅黑" w:cs="微软雅黑"/>
          <w:b/>
          <w:bCs/>
          <w:color w:val="auto"/>
          <w:lang w:val="en-US" w:eastAsia="zh-CN"/>
        </w:rPr>
        <w:t>供应商资格要求</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sz w:val="21"/>
          <w:szCs w:val="21"/>
          <w:lang w:val="en-US" w:eastAsia="zh-CN"/>
        </w:rPr>
        <w:t>满足《中华人民共和国政府采购法》第二十二条规定，即：</w:t>
      </w:r>
      <w:r>
        <w:rPr>
          <w:rFonts w:hint="eastAsia" w:ascii="微软雅黑" w:hAnsi="微软雅黑" w:eastAsia="微软雅黑" w:cs="微软雅黑"/>
          <w:color w:val="auto"/>
          <w:sz w:val="21"/>
          <w:szCs w:val="21"/>
          <w:lang w:val="en-US" w:eastAsia="zh-CN"/>
        </w:rPr>
        <w:t>（1）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单位负责人为同一人或者存在直接控股、管理关系的不同投标人，不得参加本项目同一合同项下的采购活动。</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为本采购项目提供整体设计、规范编制或者项目管理、监理、检测等服务的，不得再参加本项目的其他招标采购活动。</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未被列入失信被执行人、重大税收违法失信主体，未被列入政府采购严重违法失信行为记录名单。</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本项目特定资格要求：</w:t>
      </w:r>
    </w:p>
    <w:p>
      <w:pPr>
        <w:keepNext w:val="0"/>
        <w:keepLines w:val="0"/>
        <w:pageBreakBefore w:val="0"/>
        <w:widowControl w:val="0"/>
        <w:numPr>
          <w:ilvl w:val="3"/>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color w:val="auto"/>
          <w:sz w:val="21"/>
          <w:szCs w:val="21"/>
          <w:lang w:val="en-US" w:eastAsia="zh-CN"/>
        </w:rPr>
        <w:t>资质类要求：</w:t>
      </w:r>
      <w:r>
        <w:rPr>
          <w:rFonts w:hint="eastAsia" w:ascii="微软雅黑" w:hAnsi="微软雅黑" w:eastAsia="微软雅黑" w:cs="微软雅黑"/>
          <w:b w:val="0"/>
          <w:bCs w:val="0"/>
          <w:color w:val="auto"/>
          <w:sz w:val="21"/>
          <w:szCs w:val="21"/>
          <w:lang w:val="en-US" w:eastAsia="zh-CN"/>
        </w:rPr>
        <w:t>投标人应具备建筑工程总承包叁级（含叁级）以上施工资质，需提供清晰的资质证书原件或复印件，资质文件二维码可扫描识别。</w:t>
      </w:r>
    </w:p>
    <w:p>
      <w:pPr>
        <w:keepNext w:val="0"/>
        <w:keepLines w:val="0"/>
        <w:pageBreakBefore w:val="0"/>
        <w:widowControl w:val="0"/>
        <w:numPr>
          <w:ilvl w:val="3"/>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sz w:val="21"/>
          <w:szCs w:val="21"/>
          <w:lang w:val="en-US" w:eastAsia="zh-CN"/>
        </w:rPr>
        <w:t>若投标企业为中小微企业，请提供“中小微企业声明函”（格式详见附件）。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val="en-US" w:eastAsia="zh-CN"/>
        </w:rPr>
        <w:t>上述资格证明文件必须在有效期内，真实可靠、不得伪造。复印件必须加盖单位公章。</w:t>
      </w:r>
    </w:p>
    <w:p>
      <w:pPr>
        <w:keepNext w:val="0"/>
        <w:keepLines w:val="0"/>
        <w:pageBreakBefore w:val="0"/>
        <w:widowControl w:val="0"/>
        <w:numPr>
          <w:ilvl w:val="1"/>
          <w:numId w:val="1"/>
        </w:numPr>
        <w:kinsoku/>
        <w:wordWrap/>
        <w:overflowPunct/>
        <w:topLinePunct w:val="0"/>
        <w:autoSpaceDE/>
        <w:autoSpaceDN/>
        <w:bidi w:val="0"/>
        <w:adjustRightInd/>
        <w:snapToGrid/>
        <w:spacing w:line="400" w:lineRule="exact"/>
        <w:ind w:left="-402" w:leftChars="0" w:firstLine="402" w:firstLineChars="0"/>
        <w:jc w:val="left"/>
        <w:textAlignment w:val="auto"/>
        <w:rPr>
          <w:rFonts w:hint="eastAsia" w:ascii="微软雅黑" w:hAnsi="微软雅黑" w:eastAsia="微软雅黑" w:cs="微软雅黑"/>
          <w:b/>
          <w:bCs/>
          <w:color w:val="auto"/>
          <w:lang w:val="en-US" w:eastAsia="zh-CN"/>
        </w:rPr>
      </w:pPr>
      <w:r>
        <w:rPr>
          <w:rFonts w:hint="eastAsia" w:ascii="微软雅黑" w:hAnsi="微软雅黑" w:eastAsia="微软雅黑" w:cs="微软雅黑"/>
          <w:b/>
          <w:bCs/>
          <w:color w:val="auto"/>
          <w:lang w:val="en-US" w:eastAsia="zh-CN"/>
        </w:rPr>
        <w:t>供应商报名须知</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报名时间：2024年2月28</w:t>
      </w:r>
      <w:bookmarkStart w:id="23" w:name="_GoBack"/>
      <w:bookmarkEnd w:id="23"/>
      <w:r>
        <w:rPr>
          <w:rFonts w:hint="eastAsia" w:ascii="微软雅黑" w:hAnsi="微软雅黑" w:eastAsia="微软雅黑" w:cs="微软雅黑"/>
          <w:b w:val="0"/>
          <w:bCs w:val="0"/>
          <w:color w:val="auto"/>
          <w:lang w:val="en-US" w:eastAsia="zh-CN"/>
        </w:rPr>
        <w:t>日0时0分起至2024年3月5日23时59分止。（逾期不予接收）</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报名方式及注意事项：</w:t>
      </w:r>
    </w:p>
    <w:p>
      <w:pPr>
        <w:keepNext w:val="0"/>
        <w:keepLines w:val="0"/>
        <w:pageBreakBefore w:val="0"/>
        <w:widowControl w:val="0"/>
        <w:numPr>
          <w:ilvl w:val="3"/>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邮件报名。请供应商将报名资料盖章扫描后发送至招标办邮箱（3597509855@qq.com），报名时间以发送至招标办邮箱时间为准。如有疑问，可电话咨询招标办工作人员，工作人员对其进行指导。</w:t>
      </w:r>
    </w:p>
    <w:p>
      <w:pPr>
        <w:keepNext w:val="0"/>
        <w:keepLines w:val="0"/>
        <w:pageBreakBefore w:val="0"/>
        <w:widowControl w:val="0"/>
        <w:numPr>
          <w:ilvl w:val="3"/>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firstLine="420" w:firstLineChars="20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①供应商下载并填写附件“供应商报名资料模板”，资料加盖公章，并上传彩色扫描件，报名文件为PDF格式，文件名以（项目编号+项目名称）+单位全称形式命名投标人；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firstLine="420" w:firstLineChars="200"/>
        <w:jc w:val="left"/>
        <w:textAlignment w:val="auto"/>
        <w:rPr>
          <w:rFonts w:hint="default"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②供应商下载并填写附件“供应商报名登记表”，以表格形式提交。</w:t>
      </w:r>
    </w:p>
    <w:p>
      <w:pPr>
        <w:keepNext w:val="0"/>
        <w:keepLines w:val="0"/>
        <w:pageBreakBefore w:val="0"/>
        <w:widowControl w:val="0"/>
        <w:numPr>
          <w:ilvl w:val="1"/>
          <w:numId w:val="1"/>
        </w:numPr>
        <w:kinsoku/>
        <w:wordWrap/>
        <w:overflowPunct/>
        <w:topLinePunct w:val="0"/>
        <w:autoSpaceDE/>
        <w:autoSpaceDN/>
        <w:bidi w:val="0"/>
        <w:adjustRightInd/>
        <w:snapToGrid/>
        <w:spacing w:line="400" w:lineRule="exact"/>
        <w:ind w:left="-402" w:leftChars="0" w:firstLine="402" w:firstLineChars="0"/>
        <w:jc w:val="left"/>
        <w:textAlignment w:val="auto"/>
        <w:rPr>
          <w:rFonts w:hint="eastAsia" w:ascii="微软雅黑" w:hAnsi="微软雅黑" w:eastAsia="微软雅黑" w:cs="微软雅黑"/>
          <w:b/>
          <w:bCs/>
          <w:color w:val="auto"/>
          <w:lang w:val="en-US" w:eastAsia="zh-CN"/>
        </w:rPr>
      </w:pPr>
      <w:r>
        <w:rPr>
          <w:rFonts w:hint="eastAsia" w:ascii="微软雅黑" w:hAnsi="微软雅黑" w:eastAsia="微软雅黑" w:cs="微软雅黑"/>
          <w:b/>
          <w:bCs/>
          <w:color w:val="auto"/>
          <w:lang w:val="en-US" w:eastAsia="zh-CN"/>
        </w:rPr>
        <w:t>供应商投标须知</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开标及递交文件截止时间：开标当日上午9:00或下午15:00，具体以采购人电话通知时间为准（0710-3520178）</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递交响应文件注意事项：</w:t>
      </w:r>
    </w:p>
    <w:p>
      <w:pPr>
        <w:keepNext w:val="0"/>
        <w:keepLines w:val="0"/>
        <w:pageBreakBefore w:val="0"/>
        <w:widowControl w:val="0"/>
        <w:numPr>
          <w:ilvl w:val="3"/>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现场递交：供应商接到会议通知后，在通知的截止时间前将响应文件（含样品）递交至会议通知的指定地点。供应商参会代表应同时携带身份证原件、法定代表人身份证明书或法定代表人授权委托书、</w:t>
      </w:r>
      <w:r>
        <w:rPr>
          <w:rFonts w:hint="eastAsia" w:ascii="微软雅黑" w:hAnsi="微软雅黑" w:eastAsia="微软雅黑" w:cs="微软雅黑"/>
          <w:b w:val="0"/>
          <w:bCs w:val="0"/>
          <w:color w:val="auto"/>
          <w:highlight w:val="none"/>
          <w:lang w:val="en-US" w:eastAsia="zh-CN"/>
        </w:rPr>
        <w:t>纸质版报名资料一份（加盖公章）</w:t>
      </w:r>
      <w:r>
        <w:rPr>
          <w:rFonts w:hint="eastAsia" w:ascii="微软雅黑" w:hAnsi="微软雅黑" w:eastAsia="微软雅黑" w:cs="微软雅黑"/>
          <w:b w:val="0"/>
          <w:bCs w:val="0"/>
          <w:color w:val="auto"/>
          <w:lang w:val="en-US" w:eastAsia="zh-CN"/>
        </w:rPr>
        <w:t>。</w:t>
      </w:r>
    </w:p>
    <w:p>
      <w:pPr>
        <w:keepNext w:val="0"/>
        <w:keepLines w:val="0"/>
        <w:pageBreakBefore w:val="0"/>
        <w:widowControl w:val="0"/>
        <w:numPr>
          <w:ilvl w:val="3"/>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开标地点：襄阳市中心医院东津院区门诊医技楼D2区四楼4号会议室（暂定，如有更改，采购人会以电话0710-3520178通知）</w:t>
      </w:r>
    </w:p>
    <w:p>
      <w:pPr>
        <w:keepNext w:val="0"/>
        <w:keepLines w:val="0"/>
        <w:pageBreakBefore w:val="0"/>
        <w:widowControl w:val="0"/>
        <w:numPr>
          <w:ilvl w:val="1"/>
          <w:numId w:val="1"/>
        </w:numPr>
        <w:kinsoku/>
        <w:wordWrap/>
        <w:overflowPunct/>
        <w:topLinePunct w:val="0"/>
        <w:autoSpaceDE/>
        <w:autoSpaceDN/>
        <w:bidi w:val="0"/>
        <w:adjustRightInd/>
        <w:snapToGrid/>
        <w:spacing w:line="400" w:lineRule="exact"/>
        <w:ind w:left="-402" w:leftChars="0" w:firstLine="402" w:firstLineChars="0"/>
        <w:jc w:val="left"/>
        <w:textAlignment w:val="auto"/>
        <w:rPr>
          <w:rFonts w:hint="eastAsia" w:ascii="微软雅黑" w:hAnsi="微软雅黑" w:eastAsia="微软雅黑" w:cs="微软雅黑"/>
          <w:b/>
          <w:bCs/>
          <w:color w:val="auto"/>
          <w:lang w:val="en-US" w:eastAsia="zh-CN"/>
        </w:rPr>
      </w:pPr>
      <w:r>
        <w:rPr>
          <w:rFonts w:hint="eastAsia" w:ascii="微软雅黑" w:hAnsi="微软雅黑" w:eastAsia="微软雅黑" w:cs="微软雅黑"/>
          <w:b/>
          <w:bCs/>
          <w:color w:val="auto"/>
          <w:lang w:val="en-US" w:eastAsia="zh-CN"/>
        </w:rPr>
        <w:t>供应商其他注意事项</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报名供应商应认真阅读采购文件中所有的事项、格式、条款和技术规范、参数及要求等。供应商没有按照采购文件要求提交全部资料，或者响应文件中没有按采购要求做出实质性响应，有可能导致其被拒绝，或被认定为无效响应。</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要求提供样品的项目，供应商必须与响应文件一同提交样品，否则视为弃权。</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供应商应在截止时间前送达并递交响应文件，逾期不予接收。</w:t>
      </w:r>
    </w:p>
    <w:p>
      <w:pPr>
        <w:keepNext w:val="0"/>
        <w:keepLines w:val="0"/>
        <w:pageBreakBefore w:val="0"/>
        <w:widowControl w:val="0"/>
        <w:numPr>
          <w:ilvl w:val="1"/>
          <w:numId w:val="1"/>
        </w:numPr>
        <w:kinsoku/>
        <w:wordWrap/>
        <w:overflowPunct/>
        <w:topLinePunct w:val="0"/>
        <w:autoSpaceDE/>
        <w:autoSpaceDN/>
        <w:bidi w:val="0"/>
        <w:adjustRightInd/>
        <w:snapToGrid/>
        <w:spacing w:line="400" w:lineRule="exact"/>
        <w:ind w:left="-402" w:leftChars="0" w:firstLine="402" w:firstLineChars="0"/>
        <w:jc w:val="left"/>
        <w:textAlignment w:val="auto"/>
        <w:rPr>
          <w:rFonts w:hint="eastAsia" w:ascii="微软雅黑" w:hAnsi="微软雅黑" w:eastAsia="微软雅黑" w:cs="微软雅黑"/>
          <w:b/>
          <w:bCs/>
          <w:color w:val="auto"/>
          <w:lang w:val="en-US" w:eastAsia="zh-CN"/>
        </w:rPr>
      </w:pPr>
      <w:r>
        <w:rPr>
          <w:rFonts w:hint="eastAsia" w:ascii="微软雅黑" w:hAnsi="微软雅黑" w:eastAsia="微软雅黑" w:cs="微软雅黑"/>
          <w:b/>
          <w:bCs/>
          <w:color w:val="auto"/>
          <w:lang w:val="en-US" w:eastAsia="zh-CN"/>
        </w:rPr>
        <w:t>联系方式</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招标办</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jc w:val="left"/>
        <w:textAlignment w:val="auto"/>
        <w:rPr>
          <w:rFonts w:hint="eastAsia"/>
          <w:lang w:val="en-US" w:eastAsia="zh-CN"/>
        </w:rPr>
      </w:pPr>
      <w:r>
        <w:rPr>
          <w:rFonts w:hint="eastAsia" w:ascii="微软雅黑" w:hAnsi="微软雅黑" w:eastAsia="微软雅黑" w:cs="微软雅黑"/>
          <w:b w:val="0"/>
          <w:bCs w:val="0"/>
          <w:color w:val="auto"/>
          <w:lang w:val="en-US" w:eastAsia="zh-CN"/>
        </w:rPr>
        <w:t>地址：襄阳市中心医院东津院区门诊医技楼D2区四楼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jc w:val="left"/>
        <w:textAlignment w:val="auto"/>
        <w:rPr>
          <w:rFonts w:hint="default"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联系电话：0710-3520178</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项目联系方式：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jc w:val="left"/>
        <w:textAlignment w:val="auto"/>
        <w:rPr>
          <w:rFonts w:hint="default"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联系人：姚老师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402" w:leftChars="0"/>
        <w:jc w:val="left"/>
        <w:textAlignment w:val="auto"/>
        <w:rPr>
          <w:rFonts w:hint="default"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t>联系电话：0710-3512060</w:t>
      </w:r>
    </w:p>
    <w:p>
      <w:pPr>
        <w:rPr>
          <w:rFonts w:hint="default"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lang w:val="en-US" w:eastAsia="zh-CN"/>
        </w:rPr>
        <w:br w:type="page"/>
      </w:r>
    </w:p>
    <w:p>
      <w:pPr>
        <w:pStyle w:val="4"/>
        <w:numPr>
          <w:ilvl w:val="0"/>
          <w:numId w:val="1"/>
        </w:numPr>
        <w:bidi w:val="0"/>
        <w:ind w:left="0" w:leftChars="0" w:firstLine="402" w:firstLineChars="0"/>
        <w:jc w:val="center"/>
        <w:rPr>
          <w:rFonts w:hint="default" w:ascii="微软雅黑" w:hAnsi="微软雅黑" w:eastAsia="微软雅黑" w:cs="微软雅黑"/>
          <w:b/>
          <w:sz w:val="32"/>
          <w:szCs w:val="24"/>
          <w:lang w:val="en-US" w:eastAsia="zh-CN"/>
        </w:rPr>
      </w:pPr>
      <w:r>
        <w:rPr>
          <w:rFonts w:hint="eastAsia" w:ascii="微软雅黑" w:hAnsi="微软雅黑" w:eastAsia="微软雅黑" w:cs="微软雅黑"/>
          <w:b/>
          <w:sz w:val="32"/>
          <w:szCs w:val="24"/>
          <w:lang w:val="en-US" w:eastAsia="zh-CN"/>
        </w:rPr>
        <w:t>供应商须知</w:t>
      </w:r>
    </w:p>
    <w:p>
      <w:pPr>
        <w:jc w:val="center"/>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供应商应严格按照本采购文件及须知要求进行响应，否则采购人有权否决</w:t>
      </w:r>
    </w:p>
    <w:tbl>
      <w:tblPr>
        <w:tblStyle w:val="13"/>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1398"/>
        <w:gridCol w:w="6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center"/>
              <w:textAlignment w:val="auto"/>
              <w:rPr>
                <w:rFonts w:hint="default" w:ascii="微软雅黑" w:hAnsi="微软雅黑" w:eastAsia="微软雅黑" w:cs="微软雅黑"/>
                <w:b/>
                <w:bCs/>
                <w:sz w:val="21"/>
                <w:szCs w:val="21"/>
                <w:vertAlign w:val="baseline"/>
                <w:lang w:val="en-US" w:eastAsia="zh-CN"/>
              </w:rPr>
            </w:pPr>
            <w:r>
              <w:rPr>
                <w:rFonts w:hint="eastAsia" w:ascii="微软雅黑" w:hAnsi="微软雅黑" w:eastAsia="微软雅黑" w:cs="微软雅黑"/>
                <w:b/>
                <w:bCs/>
                <w:sz w:val="21"/>
                <w:szCs w:val="21"/>
                <w:vertAlign w:val="baseline"/>
                <w:lang w:val="en-US" w:eastAsia="zh-CN"/>
              </w:rPr>
              <w:t>序号</w:t>
            </w:r>
          </w:p>
        </w:tc>
        <w:tc>
          <w:tcPr>
            <w:tcW w:w="1398" w:type="dxa"/>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sz w:val="21"/>
                <w:szCs w:val="21"/>
                <w:vertAlign w:val="baseline"/>
                <w:lang w:val="en-US" w:eastAsia="zh-CN"/>
              </w:rPr>
            </w:pPr>
            <w:r>
              <w:rPr>
                <w:rFonts w:hint="eastAsia" w:ascii="微软雅黑" w:hAnsi="微软雅黑" w:eastAsia="微软雅黑" w:cs="微软雅黑"/>
                <w:b/>
                <w:bCs/>
                <w:sz w:val="21"/>
                <w:szCs w:val="21"/>
                <w:vertAlign w:val="baseline"/>
                <w:lang w:val="zh-CN" w:eastAsia="zh-CN"/>
              </w:rPr>
              <w:t>条款名称</w:t>
            </w:r>
          </w:p>
        </w:tc>
        <w:tc>
          <w:tcPr>
            <w:tcW w:w="6705" w:type="dxa"/>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bCs/>
                <w:sz w:val="21"/>
                <w:szCs w:val="21"/>
                <w:vertAlign w:val="baseline"/>
                <w:lang w:val="en-US" w:eastAsia="zh-CN"/>
              </w:rPr>
            </w:pPr>
            <w:r>
              <w:rPr>
                <w:rFonts w:hint="eastAsia" w:ascii="微软雅黑" w:hAnsi="微软雅黑" w:eastAsia="微软雅黑" w:cs="微软雅黑"/>
                <w:b/>
                <w:bCs/>
                <w:sz w:val="21"/>
                <w:szCs w:val="21"/>
                <w:vertAlign w:val="baseline"/>
                <w:lang w:val="zh-CN"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sz w:val="21"/>
                <w:szCs w:val="21"/>
                <w:vertAlign w:val="baseline"/>
                <w:lang w:val="en-US" w:eastAsia="zh-CN"/>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采购人</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襄阳市中心医院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sz w:val="21"/>
                <w:szCs w:val="21"/>
                <w:vertAlign w:val="baseline"/>
                <w:lang w:val="en-US" w:eastAsia="zh-CN"/>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供应商</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资格要求：符合本文件公告规定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sz w:val="21"/>
                <w:szCs w:val="21"/>
                <w:vertAlign w:val="baseline"/>
                <w:lang w:val="en-US" w:eastAsia="zh-CN"/>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响应文件装订要求</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必须提供装订成册一式五套的响应文件（含一正四副），并进行密封。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sz w:val="21"/>
                <w:szCs w:val="21"/>
                <w:vertAlign w:val="baseline"/>
                <w:lang w:val="en-US" w:eastAsia="zh-CN"/>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响应文件编列要求</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见响应文件格式，格式中有具体要求的，供应商必须响应，否则可能导致响应文件被拒绝。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sz w:val="21"/>
                <w:szCs w:val="21"/>
                <w:vertAlign w:val="baseline"/>
                <w:lang w:val="en-US" w:eastAsia="zh-CN"/>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响应文件有效期</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不少于90日历天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auto"/>
                <w:sz w:val="21"/>
                <w:szCs w:val="21"/>
                <w:vertAlign w:val="baseline"/>
                <w:lang w:val="en-US" w:eastAsia="zh-CN"/>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采购方式</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磋商：供应商按照磋商文件的要求提交响应文件和报价，采购人从磋商小组评审后提出的候选供应商名单中，根据评分按照排序由高到低的原则确定成交供应商。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auto"/>
                <w:sz w:val="21"/>
                <w:szCs w:val="21"/>
                <w:vertAlign w:val="baseline"/>
                <w:lang w:val="en-US" w:eastAsia="zh-CN"/>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项目类型</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b/>
                <w:bCs/>
                <w:color w:val="auto"/>
                <w:sz w:val="28"/>
                <w:szCs w:val="28"/>
                <w:vertAlign w:val="baseline"/>
                <w:lang w:val="en-US" w:eastAsia="zh-CN"/>
              </w:rPr>
              <w:sym w:font="Wingdings" w:char="00A8"/>
            </w:r>
            <w:r>
              <w:rPr>
                <w:rFonts w:hint="eastAsia" w:ascii="微软雅黑" w:hAnsi="微软雅黑" w:eastAsia="微软雅黑" w:cs="微软雅黑"/>
                <w:color w:val="auto"/>
                <w:sz w:val="21"/>
                <w:szCs w:val="21"/>
                <w:vertAlign w:val="baseline"/>
                <w:lang w:val="en-US" w:eastAsia="zh-CN"/>
              </w:rPr>
              <w:t>货物：是指各种形态和种类的物品，包括原材料、燃料、设备、产品等。</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b/>
                <w:bCs/>
                <w:color w:val="auto"/>
                <w:sz w:val="28"/>
                <w:szCs w:val="28"/>
                <w:vertAlign w:val="baseline"/>
                <w:lang w:val="en-US" w:eastAsia="zh-CN"/>
              </w:rPr>
              <w:sym w:font="Wingdings" w:char="00FE"/>
            </w:r>
            <w:r>
              <w:rPr>
                <w:rFonts w:hint="eastAsia" w:ascii="微软雅黑" w:hAnsi="微软雅黑" w:eastAsia="微软雅黑" w:cs="微软雅黑"/>
                <w:color w:val="auto"/>
                <w:sz w:val="21"/>
                <w:szCs w:val="21"/>
                <w:vertAlign w:val="baseline"/>
                <w:lang w:val="en-US" w:eastAsia="zh-CN"/>
              </w:rPr>
              <w:t>工程：是指建设工程，包括建筑物和构筑物的新建、改建、扩建、装修、拆除、修缮等。</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b/>
                <w:bCs/>
                <w:color w:val="auto"/>
                <w:sz w:val="28"/>
                <w:szCs w:val="28"/>
                <w:vertAlign w:val="baseline"/>
                <w:lang w:val="en-US" w:eastAsia="zh-CN"/>
              </w:rPr>
              <w:sym w:font="Wingdings" w:char="00A8"/>
            </w:r>
            <w:r>
              <w:rPr>
                <w:rFonts w:hint="eastAsia" w:ascii="微软雅黑" w:hAnsi="微软雅黑" w:eastAsia="微软雅黑" w:cs="微软雅黑"/>
                <w:color w:val="auto"/>
                <w:sz w:val="21"/>
                <w:szCs w:val="21"/>
                <w:vertAlign w:val="baseline"/>
                <w:lang w:val="en-US" w:eastAsia="zh-CN"/>
              </w:rPr>
              <w:t>服务：是指除货物和工程以外的其他采购对象。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auto"/>
                <w:sz w:val="21"/>
                <w:szCs w:val="21"/>
                <w:vertAlign w:val="baseline"/>
                <w:lang w:val="en-US" w:eastAsia="zh-CN"/>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样品</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b/>
                <w:bCs/>
                <w:color w:val="auto"/>
                <w:sz w:val="28"/>
                <w:szCs w:val="28"/>
                <w:vertAlign w:val="baseline"/>
                <w:lang w:val="en-US" w:eastAsia="zh-CN"/>
              </w:rPr>
              <w:sym w:font="Wingdings" w:char="00A8"/>
            </w:r>
            <w:r>
              <w:rPr>
                <w:rFonts w:hint="eastAsia" w:ascii="微软雅黑" w:hAnsi="微软雅黑" w:eastAsia="微软雅黑" w:cs="微软雅黑"/>
                <w:color w:val="auto"/>
                <w:sz w:val="21"/>
                <w:szCs w:val="21"/>
                <w:vertAlign w:val="baseline"/>
                <w:lang w:val="en-US" w:eastAsia="zh-CN"/>
              </w:rPr>
              <w:t>需要提交；</w:t>
            </w:r>
            <w:r>
              <w:rPr>
                <w:rFonts w:hint="eastAsia" w:ascii="微软雅黑" w:hAnsi="微软雅黑" w:eastAsia="微软雅黑" w:cs="微软雅黑"/>
                <w:b/>
                <w:bCs/>
                <w:color w:val="auto"/>
                <w:sz w:val="28"/>
                <w:szCs w:val="28"/>
                <w:vertAlign w:val="baseline"/>
                <w:lang w:val="en-US" w:eastAsia="zh-CN"/>
              </w:rPr>
              <w:sym w:font="Wingdings" w:char="00FE"/>
            </w:r>
            <w:r>
              <w:rPr>
                <w:rFonts w:hint="eastAsia" w:ascii="微软雅黑" w:hAnsi="微软雅黑" w:eastAsia="微软雅黑" w:cs="微软雅黑"/>
                <w:color w:val="auto"/>
                <w:sz w:val="21"/>
                <w:szCs w:val="21"/>
                <w:vertAlign w:val="baseline"/>
                <w:lang w:val="en-US" w:eastAsia="zh-CN"/>
              </w:rPr>
              <w:t>不需要提交；</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color w:val="auto"/>
                <w:lang w:val="en-US" w:eastAsia="zh-CN"/>
              </w:rPr>
            </w:pPr>
            <w:r>
              <w:rPr>
                <w:rFonts w:hint="eastAsia" w:ascii="微软雅黑" w:hAnsi="微软雅黑" w:eastAsia="微软雅黑" w:cs="微软雅黑"/>
                <w:color w:val="auto"/>
                <w:sz w:val="21"/>
                <w:szCs w:val="21"/>
                <w:vertAlign w:val="baseline"/>
                <w:lang w:val="en-US" w:eastAsia="zh-CN"/>
              </w:rPr>
              <w:t>样品要求：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auto"/>
                <w:sz w:val="21"/>
                <w:szCs w:val="21"/>
                <w:vertAlign w:val="baseline"/>
                <w:lang w:val="en-US" w:eastAsia="zh-CN"/>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color w:val="auto"/>
                <w:sz w:val="21"/>
                <w:szCs w:val="21"/>
                <w:vertAlign w:val="baseline"/>
                <w:lang w:val="en-US" w:eastAsia="zh-CN"/>
              </w:rPr>
              <w:t>定标办法</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b/>
                <w:bCs/>
                <w:color w:val="auto"/>
                <w:sz w:val="28"/>
                <w:szCs w:val="28"/>
                <w:vertAlign w:val="baseline"/>
                <w:lang w:val="en-US" w:eastAsia="zh-CN"/>
              </w:rPr>
              <w:sym w:font="Wingdings" w:char="00FE"/>
            </w:r>
            <w:r>
              <w:rPr>
                <w:rFonts w:hint="eastAsia" w:ascii="微软雅黑" w:hAnsi="微软雅黑" w:eastAsia="微软雅黑" w:cs="微软雅黑"/>
                <w:color w:val="auto"/>
                <w:sz w:val="21"/>
                <w:szCs w:val="21"/>
                <w:vertAlign w:val="baseline"/>
                <w:lang w:val="en-US" w:eastAsia="zh-CN"/>
              </w:rPr>
              <w:t>综合评价；</w:t>
            </w:r>
            <w:r>
              <w:rPr>
                <w:rFonts w:hint="eastAsia" w:ascii="微软雅黑" w:hAnsi="微软雅黑" w:eastAsia="微软雅黑" w:cs="微软雅黑"/>
                <w:b/>
                <w:bCs/>
                <w:color w:val="auto"/>
                <w:sz w:val="28"/>
                <w:szCs w:val="28"/>
                <w:vertAlign w:val="baseline"/>
                <w:lang w:val="en-US" w:eastAsia="zh-CN"/>
              </w:rPr>
              <w:sym w:font="Wingdings" w:char="00A8"/>
            </w:r>
            <w:r>
              <w:rPr>
                <w:rFonts w:hint="eastAsia" w:ascii="微软雅黑" w:hAnsi="微软雅黑" w:eastAsia="微软雅黑" w:cs="微软雅黑"/>
                <w:color w:val="auto"/>
                <w:sz w:val="21"/>
                <w:szCs w:val="21"/>
                <w:vertAlign w:val="baseline"/>
                <w:lang w:val="en-US" w:eastAsia="zh-CN"/>
              </w:rPr>
              <w:t>最低价；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auto"/>
                <w:sz w:val="21"/>
                <w:szCs w:val="21"/>
                <w:vertAlign w:val="baseline"/>
                <w:lang w:val="en-US" w:eastAsia="zh-CN"/>
              </w:rPr>
            </w:pPr>
            <w:r>
              <w:rPr>
                <w:rFonts w:hint="eastAsia" w:ascii="微软雅黑" w:hAnsi="微软雅黑" w:eastAsia="微软雅黑" w:cs="微软雅黑"/>
                <w:b/>
                <w:bCs/>
                <w:color w:val="auto"/>
                <w:sz w:val="28"/>
                <w:szCs w:val="28"/>
                <w:vertAlign w:val="baseline"/>
                <w:lang w:val="en-US" w:eastAsia="zh-CN"/>
              </w:rPr>
              <w:sym w:font="Wingdings" w:char="00A8"/>
            </w:r>
            <w:r>
              <w:rPr>
                <w:rFonts w:hint="eastAsia" w:ascii="微软雅黑" w:hAnsi="微软雅黑" w:eastAsia="微软雅黑" w:cs="微软雅黑"/>
                <w:color w:val="auto"/>
                <w:sz w:val="21"/>
                <w:szCs w:val="21"/>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sz w:val="21"/>
                <w:szCs w:val="21"/>
                <w:vertAlign w:val="baseline"/>
                <w:lang w:val="en-US" w:eastAsia="zh-CN"/>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澄清答疑</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FF0000"/>
                <w:sz w:val="21"/>
                <w:szCs w:val="21"/>
                <w:vertAlign w:val="baseline"/>
                <w:lang w:val="en-US" w:eastAsia="zh-CN"/>
              </w:rPr>
            </w:pPr>
            <w:r>
              <w:rPr>
                <w:rFonts w:hint="eastAsia" w:ascii="微软雅黑" w:hAnsi="微软雅黑" w:eastAsia="微软雅黑" w:cs="微软雅黑"/>
                <w:color w:val="FF0000"/>
                <w:sz w:val="21"/>
                <w:szCs w:val="21"/>
                <w:vertAlign w:val="baseline"/>
                <w:lang w:val="en-US" w:eastAsia="zh-CN"/>
              </w:rPr>
              <w:t>供应商对采购文件如有需要澄清的疑问，均应以邮件方式在报名截止时间之后1个工作日内通知采购人，采购人将视情况确定采用适当方式予以澄清或以书面形式予以答复。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sz w:val="21"/>
                <w:szCs w:val="21"/>
                <w:vertAlign w:val="baseline"/>
                <w:lang w:val="en-US" w:eastAsia="zh-CN"/>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签字盖章要求</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供应商应在所有格式要求应加盖公章处加盖供应商单位公章，在所有格式要求应加盖法定代表人章或法定代表人签字处加盖法定代表人章或签字。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sz w:val="21"/>
                <w:szCs w:val="21"/>
                <w:vertAlign w:val="baseline"/>
                <w:lang w:val="en-US" w:eastAsia="zh-CN"/>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报价要求</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FF0000"/>
                <w:sz w:val="21"/>
                <w:szCs w:val="21"/>
                <w:vertAlign w:val="baseline"/>
                <w:lang w:val="en-US" w:eastAsia="zh-CN"/>
              </w:rPr>
            </w:pPr>
            <w:r>
              <w:rPr>
                <w:rFonts w:hint="eastAsia" w:ascii="微软雅黑" w:hAnsi="微软雅黑" w:eastAsia="微软雅黑" w:cs="微软雅黑"/>
                <w:color w:val="FF0000"/>
                <w:sz w:val="21"/>
                <w:szCs w:val="21"/>
                <w:vertAlign w:val="baseline"/>
                <w:lang w:val="en-US" w:eastAsia="zh-CN"/>
              </w:rPr>
              <w:t>以人民币进行报价。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FF0000"/>
                <w:sz w:val="21"/>
                <w:szCs w:val="21"/>
                <w:vertAlign w:val="baseline"/>
                <w:lang w:val="en-US" w:eastAsia="zh-CN"/>
              </w:rPr>
            </w:pPr>
            <w:r>
              <w:rPr>
                <w:rFonts w:hint="eastAsia" w:ascii="微软雅黑" w:hAnsi="微软雅黑" w:eastAsia="微软雅黑" w:cs="微软雅黑"/>
                <w:color w:val="FF0000"/>
                <w:sz w:val="21"/>
                <w:szCs w:val="21"/>
                <w:vertAlign w:val="baseline"/>
                <w:lang w:val="en-US" w:eastAsia="zh-CN"/>
              </w:rPr>
              <w:t>报价内容应符合采购文件规定，以经书面确认的最终报价确定合同价格。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sz w:val="21"/>
                <w:szCs w:val="21"/>
                <w:vertAlign w:val="baseline"/>
                <w:lang w:val="en-US" w:eastAsia="zh-CN"/>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解释权</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本采购文件解释权归襄阳市中心医院所有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sz w:val="21"/>
                <w:szCs w:val="21"/>
                <w:vertAlign w:val="baseline"/>
                <w:lang w:val="en-US" w:eastAsia="zh-CN"/>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质疑投诉</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若供应商认为采购过程和中标结果使自己的合法权益受到损害，可在项目结果公示期内以书面形式向采购人提出质疑并要求答复，但答复的内容不得涉及商业秘密。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sz w:val="21"/>
                <w:szCs w:val="21"/>
                <w:vertAlign w:val="baseline"/>
                <w:lang w:val="en-US" w:eastAsia="zh-CN"/>
              </w:rPr>
            </w:pPr>
            <w:r>
              <w:rPr>
                <w:rFonts w:hint="eastAsia" w:ascii="微软雅黑" w:hAnsi="微软雅黑" w:eastAsia="微软雅黑" w:cs="微软雅黑"/>
                <w:sz w:val="21"/>
                <w:szCs w:val="21"/>
                <w:vertAlign w:val="baseline"/>
                <w:lang w:val="en-US" w:eastAsia="zh-CN"/>
              </w:rPr>
              <w:t>质疑供应商对采购人的答复不满意，可在答复后15个工作日内向医院纪检（监察）办公室（0710-3535192）投诉。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sz w:val="21"/>
                <w:szCs w:val="21"/>
                <w:vertAlign w:val="baseline"/>
                <w:lang w:val="en-US" w:eastAsia="zh-CN"/>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sz w:val="21"/>
                <w:szCs w:val="21"/>
                <w:highlight w:val="none"/>
                <w:vertAlign w:val="baseline"/>
                <w:lang w:val="en-US" w:eastAsia="zh-CN"/>
              </w:rPr>
            </w:pPr>
            <w:r>
              <w:rPr>
                <w:rFonts w:hint="eastAsia" w:ascii="微软雅黑" w:hAnsi="微软雅黑" w:eastAsia="微软雅黑" w:cs="微软雅黑"/>
                <w:sz w:val="21"/>
                <w:szCs w:val="21"/>
                <w:highlight w:val="none"/>
                <w:vertAlign w:val="baseline"/>
                <w:lang w:val="en-US" w:eastAsia="zh-CN"/>
              </w:rPr>
              <w:t>合同授予</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sz w:val="21"/>
                <w:szCs w:val="21"/>
                <w:highlight w:val="none"/>
                <w:vertAlign w:val="baseline"/>
                <w:lang w:val="en-US" w:eastAsia="zh-CN"/>
              </w:rPr>
            </w:pPr>
            <w:r>
              <w:rPr>
                <w:rFonts w:hint="eastAsia" w:ascii="微软雅黑" w:hAnsi="微软雅黑" w:eastAsia="微软雅黑" w:cs="微软雅黑"/>
                <w:sz w:val="21"/>
                <w:szCs w:val="21"/>
                <w:highlight w:val="none"/>
                <w:vertAlign w:val="baseline"/>
                <w:lang w:val="en-US" w:eastAsia="zh-CN"/>
              </w:rPr>
              <w:t>本文件不作为合同授予的唯一依据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auto"/>
                <w:sz w:val="21"/>
                <w:szCs w:val="21"/>
                <w:vertAlign w:val="baseline"/>
                <w:lang w:val="en-US" w:eastAsia="zh-CN"/>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auto"/>
                <w:sz w:val="21"/>
                <w:szCs w:val="21"/>
                <w:highlight w:val="none"/>
                <w:vertAlign w:val="baseline"/>
                <w:lang w:val="en-US" w:eastAsia="zh-CN"/>
              </w:rPr>
            </w:pPr>
            <w:r>
              <w:rPr>
                <w:rFonts w:hint="eastAsia" w:ascii="微软雅黑" w:hAnsi="微软雅黑" w:eastAsia="微软雅黑" w:cs="微软雅黑"/>
                <w:color w:val="auto"/>
                <w:sz w:val="21"/>
                <w:szCs w:val="21"/>
                <w:highlight w:val="none"/>
                <w:vertAlign w:val="baseline"/>
                <w:lang w:val="en-US" w:eastAsia="zh-CN"/>
              </w:rPr>
              <w:t>信誉要求</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auto"/>
                <w:sz w:val="21"/>
                <w:szCs w:val="21"/>
                <w:highlight w:val="none"/>
                <w:vertAlign w:val="baseline"/>
                <w:lang w:val="en-US" w:eastAsia="zh-CN"/>
              </w:rPr>
            </w:pPr>
            <w:r>
              <w:rPr>
                <w:rFonts w:hint="eastAsia" w:ascii="微软雅黑" w:hAnsi="微软雅黑" w:eastAsia="微软雅黑" w:cs="微软雅黑"/>
                <w:color w:val="auto"/>
                <w:sz w:val="21"/>
                <w:szCs w:val="21"/>
                <w:highlight w:val="none"/>
                <w:vertAlign w:val="baseline"/>
                <w:lang w:val="en-US" w:eastAsia="zh-CN"/>
              </w:rPr>
              <w:t>已报名供应商若主动放弃参与，必须在项目开标前至少提前1个工作日将弃权声明函发送至招标办邮箱（格式详见附件），否则，将会被列入我院失信供应商名单，直接影响后续各项目的参与。请各位供应商本着诚实守信、互相尊重的原则，诚意参与我院各项目的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auto"/>
                <w:sz w:val="21"/>
                <w:szCs w:val="21"/>
                <w:vertAlign w:val="baseline"/>
                <w:lang w:val="en-US" w:eastAsia="zh-CN"/>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auto"/>
                <w:sz w:val="21"/>
                <w:szCs w:val="21"/>
                <w:highlight w:val="none"/>
                <w:vertAlign w:val="baseline"/>
                <w:lang w:val="en-US" w:eastAsia="zh-CN"/>
              </w:rPr>
            </w:pPr>
            <w:r>
              <w:rPr>
                <w:rFonts w:hint="eastAsia" w:ascii="微软雅黑" w:hAnsi="微软雅黑" w:eastAsia="微软雅黑" w:cs="微软雅黑"/>
                <w:color w:val="auto"/>
                <w:sz w:val="21"/>
                <w:szCs w:val="21"/>
                <w:highlight w:val="none"/>
                <w:vertAlign w:val="baseline"/>
                <w:lang w:val="en-US" w:eastAsia="zh-CN"/>
              </w:rPr>
              <w:t>本项目是否专门面向中小微企业</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default" w:ascii="微软雅黑" w:hAnsi="微软雅黑" w:eastAsia="微软雅黑" w:cs="微软雅黑"/>
                <w:color w:val="auto"/>
                <w:sz w:val="21"/>
                <w:szCs w:val="21"/>
                <w:highlight w:val="none"/>
                <w:vertAlign w:val="baseline"/>
                <w:lang w:val="en-US" w:eastAsia="zh-CN"/>
              </w:rPr>
            </w:pPr>
            <w:r>
              <w:rPr>
                <w:rFonts w:hint="eastAsia" w:ascii="微软雅黑" w:hAnsi="微软雅黑" w:eastAsia="微软雅黑" w:cs="微软雅黑"/>
                <w:b/>
                <w:bCs/>
                <w:color w:val="auto"/>
                <w:sz w:val="28"/>
                <w:szCs w:val="28"/>
                <w:vertAlign w:val="baseline"/>
                <w:lang w:val="en-US" w:eastAsia="zh-CN"/>
              </w:rPr>
              <w:sym w:font="Wingdings" w:char="00FE"/>
            </w:r>
            <w:r>
              <w:rPr>
                <w:rFonts w:hint="eastAsia" w:ascii="微软雅黑" w:hAnsi="微软雅黑" w:eastAsia="微软雅黑" w:cs="微软雅黑"/>
                <w:color w:val="auto"/>
                <w:sz w:val="21"/>
                <w:szCs w:val="21"/>
                <w:vertAlign w:val="baseline"/>
                <w:lang w:val="en-US" w:eastAsia="zh-CN"/>
              </w:rPr>
              <w:t>是；</w:t>
            </w:r>
            <w:r>
              <w:rPr>
                <w:rFonts w:hint="eastAsia" w:ascii="微软雅黑" w:hAnsi="微软雅黑" w:eastAsia="微软雅黑" w:cs="微软雅黑"/>
                <w:b/>
                <w:bCs/>
                <w:color w:val="auto"/>
                <w:sz w:val="28"/>
                <w:szCs w:val="28"/>
                <w:vertAlign w:val="baseline"/>
                <w:lang w:val="en-US" w:eastAsia="zh-CN"/>
              </w:rPr>
              <w:sym w:font="Wingdings" w:char="00A8"/>
            </w:r>
            <w:r>
              <w:rPr>
                <w:rFonts w:hint="eastAsia" w:ascii="微软雅黑" w:hAnsi="微软雅黑" w:eastAsia="微软雅黑" w:cs="微软雅黑"/>
                <w:color w:val="auto"/>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81" w:type="dxa"/>
            <w:vAlign w:val="center"/>
          </w:tcPr>
          <w:p>
            <w:pPr>
              <w:keepNext w:val="0"/>
              <w:keepLines w:val="0"/>
              <w:pageBreakBefore w:val="0"/>
              <w:widowControl w:val="0"/>
              <w:numPr>
                <w:ilvl w:val="0"/>
                <w:numId w:val="2"/>
              </w:numPr>
              <w:tabs>
                <w:tab w:val="left" w:pos="0"/>
              </w:tabs>
              <w:kinsoku/>
              <w:wordWrap/>
              <w:overflowPunct/>
              <w:topLinePunct w:val="0"/>
              <w:autoSpaceDE/>
              <w:autoSpaceDN/>
              <w:bidi w:val="0"/>
              <w:adjustRightInd/>
              <w:snapToGrid/>
              <w:spacing w:line="400" w:lineRule="exact"/>
              <w:ind w:left="425" w:leftChars="0" w:hanging="425" w:firstLineChars="0"/>
              <w:jc w:val="both"/>
              <w:textAlignment w:val="auto"/>
              <w:rPr>
                <w:rFonts w:hint="default" w:ascii="微软雅黑" w:hAnsi="微软雅黑" w:eastAsia="微软雅黑" w:cs="微软雅黑"/>
                <w:color w:val="auto"/>
                <w:sz w:val="21"/>
                <w:szCs w:val="21"/>
                <w:vertAlign w:val="baseline"/>
                <w:lang w:val="en-US" w:eastAsia="zh-CN"/>
              </w:rPr>
            </w:pPr>
          </w:p>
        </w:tc>
        <w:tc>
          <w:tcPr>
            <w:tcW w:w="1398"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auto"/>
                <w:sz w:val="21"/>
                <w:szCs w:val="21"/>
                <w:highlight w:val="none"/>
                <w:vertAlign w:val="baseline"/>
                <w:lang w:val="en-US" w:eastAsia="zh-CN"/>
              </w:rPr>
            </w:pPr>
            <w:r>
              <w:rPr>
                <w:rFonts w:hint="eastAsia" w:ascii="微软雅黑" w:hAnsi="微软雅黑" w:eastAsia="微软雅黑" w:cs="微软雅黑"/>
                <w:color w:val="auto"/>
                <w:sz w:val="21"/>
                <w:szCs w:val="21"/>
                <w:highlight w:val="none"/>
                <w:vertAlign w:val="baseline"/>
                <w:lang w:val="en-US" w:eastAsia="zh-CN"/>
              </w:rPr>
              <w:t>其他</w:t>
            </w:r>
          </w:p>
        </w:tc>
        <w:tc>
          <w:tcPr>
            <w:tcW w:w="6705" w:type="dxa"/>
            <w:vAlign w:val="center"/>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00" w:lineRule="exact"/>
              <w:jc w:val="both"/>
              <w:textAlignment w:val="auto"/>
              <w:rPr>
                <w:rFonts w:hint="eastAsia" w:ascii="微软雅黑" w:hAnsi="微软雅黑" w:eastAsia="微软雅黑" w:cs="微软雅黑"/>
                <w:color w:val="auto"/>
                <w:sz w:val="21"/>
                <w:szCs w:val="21"/>
                <w:highlight w:val="none"/>
                <w:vertAlign w:val="baseline"/>
                <w:lang w:val="en-US" w:eastAsia="zh-CN"/>
              </w:rPr>
            </w:pPr>
            <w:r>
              <w:rPr>
                <w:rFonts w:hint="eastAsia" w:ascii="微软雅黑" w:hAnsi="微软雅黑" w:eastAsia="微软雅黑" w:cs="微软雅黑"/>
                <w:color w:val="auto"/>
                <w:sz w:val="21"/>
                <w:szCs w:val="21"/>
                <w:highlight w:val="none"/>
                <w:vertAlign w:val="baseline"/>
                <w:lang w:val="en-US" w:eastAsia="zh-CN"/>
              </w:rPr>
              <w:t>无</w:t>
            </w:r>
          </w:p>
        </w:tc>
      </w:tr>
    </w:tbl>
    <w:p>
      <w:pPr>
        <w:rPr>
          <w:rFonts w:hint="default" w:ascii="微软雅黑" w:hAnsi="微软雅黑" w:eastAsia="微软雅黑" w:cs="微软雅黑"/>
          <w:b w:val="0"/>
          <w:bCs w:val="0"/>
          <w:color w:val="auto"/>
          <w:sz w:val="21"/>
          <w:szCs w:val="21"/>
          <w:lang w:val="en-US" w:eastAsia="zh-CN"/>
        </w:rPr>
      </w:pPr>
      <w:r>
        <w:rPr>
          <w:rFonts w:hint="default" w:ascii="微软雅黑" w:hAnsi="微软雅黑" w:eastAsia="微软雅黑" w:cs="微软雅黑"/>
          <w:b w:val="0"/>
          <w:bCs w:val="0"/>
          <w:color w:val="auto"/>
          <w:sz w:val="21"/>
          <w:szCs w:val="21"/>
          <w:lang w:val="en-US" w:eastAsia="zh-CN"/>
        </w:rPr>
        <w:br w:type="page"/>
      </w:r>
    </w:p>
    <w:p>
      <w:pPr>
        <w:pStyle w:val="4"/>
        <w:numPr>
          <w:ilvl w:val="0"/>
          <w:numId w:val="1"/>
        </w:numPr>
        <w:bidi w:val="0"/>
        <w:ind w:left="0" w:leftChars="0" w:firstLine="402" w:firstLineChars="0"/>
        <w:jc w:val="center"/>
        <w:rPr>
          <w:rFonts w:hint="default" w:ascii="微软雅黑" w:hAnsi="微软雅黑" w:eastAsia="微软雅黑" w:cs="微软雅黑"/>
          <w:b/>
          <w:sz w:val="32"/>
          <w:szCs w:val="24"/>
          <w:lang w:val="en-US" w:eastAsia="zh-CN"/>
        </w:rPr>
      </w:pPr>
      <w:r>
        <w:rPr>
          <w:rFonts w:hint="eastAsia" w:ascii="微软雅黑" w:hAnsi="微软雅黑" w:eastAsia="微软雅黑" w:cs="微软雅黑"/>
          <w:b/>
          <w:sz w:val="32"/>
          <w:szCs w:val="24"/>
          <w:lang w:val="en-US" w:eastAsia="zh-CN"/>
        </w:rPr>
        <w:t xml:space="preserve">采购需求 </w:t>
      </w:r>
      <w:r>
        <w:rPr>
          <w:rFonts w:hint="eastAsia" w:ascii="微软雅黑" w:hAnsi="微软雅黑" w:eastAsia="微软雅黑" w:cs="微软雅黑"/>
          <w:b/>
          <w:color w:val="FF0000"/>
          <w:sz w:val="32"/>
          <w:szCs w:val="24"/>
          <w:lang w:val="en-US" w:eastAsia="zh-CN"/>
        </w:rPr>
        <w:t>（本章按项目情况编制）</w:t>
      </w:r>
    </w:p>
    <w:p>
      <w:pPr>
        <w:keepNext w:val="0"/>
        <w:keepLines w:val="0"/>
        <w:pageBreakBefore w:val="0"/>
        <w:widowControl w:val="0"/>
        <w:numPr>
          <w:ilvl w:val="1"/>
          <w:numId w:val="1"/>
        </w:numPr>
        <w:kinsoku/>
        <w:wordWrap/>
        <w:overflowPunct/>
        <w:topLinePunct w:val="0"/>
        <w:autoSpaceDE/>
        <w:autoSpaceDN/>
        <w:bidi w:val="0"/>
        <w:adjustRightInd/>
        <w:snapToGrid/>
        <w:spacing w:line="400" w:lineRule="exact"/>
        <w:ind w:left="-402" w:leftChars="0" w:firstLine="402" w:firstLineChars="0"/>
        <w:jc w:val="left"/>
        <w:textAlignment w:val="auto"/>
        <w:rPr>
          <w:rFonts w:hint="default" w:ascii="微软雅黑" w:hAnsi="微软雅黑" w:eastAsia="微软雅黑" w:cs="微软雅黑"/>
          <w:b/>
          <w:bCs/>
          <w:color w:val="FF0000"/>
          <w:sz w:val="21"/>
          <w:szCs w:val="21"/>
          <w:lang w:val="en-US" w:eastAsia="zh-CN"/>
        </w:rPr>
      </w:pPr>
      <w:r>
        <w:rPr>
          <w:rFonts w:hint="eastAsia" w:ascii="微软雅黑" w:hAnsi="微软雅黑" w:eastAsia="微软雅黑" w:cs="微软雅黑"/>
          <w:b/>
          <w:bCs/>
          <w:color w:val="auto"/>
          <w:sz w:val="21"/>
          <w:szCs w:val="21"/>
          <w:lang w:val="en-US" w:eastAsia="zh-CN"/>
        </w:rPr>
        <w:t>工程内容、工程施工管理要求、工程施工材料品牌要求、预算工程量清单详见附件</w:t>
      </w:r>
    </w:p>
    <w:p>
      <w:pPr>
        <w:keepNext w:val="0"/>
        <w:keepLines w:val="0"/>
        <w:pageBreakBefore w:val="0"/>
        <w:widowControl w:val="0"/>
        <w:numPr>
          <w:ilvl w:val="1"/>
          <w:numId w:val="1"/>
        </w:numPr>
        <w:kinsoku/>
        <w:wordWrap/>
        <w:overflowPunct/>
        <w:topLinePunct w:val="0"/>
        <w:autoSpaceDE/>
        <w:autoSpaceDN/>
        <w:bidi w:val="0"/>
        <w:adjustRightInd/>
        <w:snapToGrid/>
        <w:spacing w:line="400" w:lineRule="exact"/>
        <w:ind w:left="-402" w:leftChars="0" w:firstLine="402" w:firstLineChars="0"/>
        <w:jc w:val="left"/>
        <w:textAlignment w:val="auto"/>
        <w:rPr>
          <w:rFonts w:hint="default" w:ascii="微软雅黑" w:hAnsi="微软雅黑" w:eastAsia="微软雅黑" w:cs="微软雅黑"/>
          <w:b/>
          <w:bCs/>
          <w:color w:val="FF0000"/>
          <w:sz w:val="21"/>
          <w:szCs w:val="21"/>
          <w:lang w:val="en-US" w:eastAsia="zh-CN"/>
        </w:rPr>
      </w:pPr>
      <w:r>
        <w:rPr>
          <w:rFonts w:hint="eastAsia" w:ascii="微软雅黑" w:hAnsi="微软雅黑" w:eastAsia="微软雅黑" w:cs="微软雅黑"/>
          <w:b/>
          <w:bCs/>
          <w:color w:val="FF0000"/>
          <w:sz w:val="21"/>
          <w:szCs w:val="21"/>
          <w:lang w:val="en-US" w:eastAsia="zh-CN"/>
        </w:rPr>
        <w:t>技术或服务要求</w:t>
      </w:r>
    </w:p>
    <w:p>
      <w:pPr>
        <w:pStyle w:val="10"/>
        <w:numPr>
          <w:ilvl w:val="2"/>
          <w:numId w:val="1"/>
        </w:numPr>
        <w:ind w:left="0" w:leftChars="0" w:firstLine="402" w:firstLineChars="0"/>
        <w:rPr>
          <w:rFonts w:hint="default"/>
          <w:lang w:val="en-US" w:eastAsia="zh-CN"/>
        </w:rPr>
      </w:pPr>
      <w:r>
        <w:rPr>
          <w:rFonts w:hint="eastAsia" w:ascii="微软雅黑" w:hAnsi="微软雅黑" w:eastAsia="微软雅黑" w:cs="微软雅黑"/>
          <w:b w:val="0"/>
          <w:bCs w:val="0"/>
          <w:color w:val="FF0000"/>
          <w:sz w:val="21"/>
          <w:szCs w:val="21"/>
          <w:vertAlign w:val="baseline"/>
          <w:lang w:val="en-US" w:eastAsia="zh-CN"/>
        </w:rPr>
        <w:t>施工方需保证施工现场的安全性，如出现安全问题由施工方负责。</w:t>
      </w:r>
    </w:p>
    <w:p>
      <w:pPr>
        <w:pStyle w:val="11"/>
        <w:numPr>
          <w:ilvl w:val="2"/>
          <w:numId w:val="1"/>
        </w:numPr>
        <w:ind w:left="0" w:leftChars="0" w:firstLine="402" w:firstLineChars="0"/>
        <w:rPr>
          <w:rFonts w:hint="default"/>
          <w:lang w:val="en-US" w:eastAsia="zh-CN"/>
        </w:rPr>
      </w:pPr>
      <w:r>
        <w:rPr>
          <w:rFonts w:hint="eastAsia" w:ascii="微软雅黑" w:hAnsi="微软雅黑" w:eastAsia="微软雅黑" w:cs="微软雅黑"/>
          <w:b w:val="0"/>
          <w:bCs w:val="0"/>
          <w:color w:val="FF0000"/>
          <w:sz w:val="21"/>
          <w:szCs w:val="21"/>
          <w:vertAlign w:val="baseline"/>
          <w:lang w:val="en-US" w:eastAsia="zh-CN"/>
        </w:rPr>
        <w:t>施工项目经理须保证专人负责，不得中途缺位，更换。</w:t>
      </w:r>
    </w:p>
    <w:p>
      <w:pPr>
        <w:keepNext w:val="0"/>
        <w:keepLines w:val="0"/>
        <w:pageBreakBefore w:val="0"/>
        <w:widowControl w:val="0"/>
        <w:numPr>
          <w:ilvl w:val="1"/>
          <w:numId w:val="1"/>
        </w:numPr>
        <w:kinsoku/>
        <w:wordWrap/>
        <w:overflowPunct/>
        <w:topLinePunct w:val="0"/>
        <w:autoSpaceDE/>
        <w:autoSpaceDN/>
        <w:bidi w:val="0"/>
        <w:adjustRightInd/>
        <w:snapToGrid/>
        <w:spacing w:line="400" w:lineRule="exact"/>
        <w:ind w:left="-402" w:leftChars="0" w:firstLine="402" w:firstLineChars="0"/>
        <w:jc w:val="left"/>
        <w:textAlignment w:val="auto"/>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FF0000"/>
          <w:sz w:val="21"/>
          <w:szCs w:val="21"/>
          <w:lang w:val="en-US" w:eastAsia="zh-CN"/>
        </w:rPr>
        <w:t>商务要求</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项目承诺书、报价单等书面承诺必须有公司受托人签字。</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投标报价：</w:t>
      </w:r>
      <w:r>
        <w:rPr>
          <w:rFonts w:hint="eastAsia" w:ascii="微软雅黑" w:hAnsi="微软雅黑" w:eastAsia="微软雅黑" w:cs="微软雅黑"/>
          <w:b w:val="0"/>
          <w:bCs w:val="0"/>
          <w:color w:val="auto"/>
          <w:sz w:val="21"/>
          <w:szCs w:val="21"/>
          <w:vertAlign w:val="baseline"/>
          <w:lang w:val="en-US" w:eastAsia="zh-CN"/>
        </w:rPr>
        <w:t>投标报价是招标文件所确定的招标范围内的全部工作内容的价格体现。包括施工设备、劳务、管理、材料、安装、维护、利润、税金及政策性文件规定的各项应有费用，投标综合单价中也应包括为完成该项工作所需发生的垃圾清运、卫生保洁、脚手架搭拆等措施费。投标报价参照《工程量清单项目计量规范（2013-湖北）》及《湖北省房屋建筑与装饰工程消耗量定额及全费用基价表（2018）》计价后按市场价报价。</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投标人应按照招标文件、工程量清单、施工组织设计、企业定额或参照建设行政主管部门发布的工程消耗量定额、费用定额及计价办法或参照工程造价管理机构发布的人工、材料、机械市场价格信息，并应充分考虑施工期间各类建材的市场风险和国家政策性风险，进行自主报价。风险由投标人承担。</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如果投标报价出现清单漏项、少计，乙方在投标报价前没有提出，则视为本固定总价已包括上述全部内容，结算时不予调整。</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工程款的支付</w:t>
      </w:r>
      <w:r>
        <w:rPr>
          <w:rFonts w:hint="eastAsia" w:ascii="微软雅黑" w:hAnsi="微软雅黑" w:eastAsia="微软雅黑" w:cs="微软雅黑"/>
          <w:b w:val="0"/>
          <w:bCs w:val="0"/>
          <w:color w:val="auto"/>
          <w:sz w:val="21"/>
          <w:szCs w:val="21"/>
          <w:vertAlign w:val="baseline"/>
          <w:lang w:val="en-US" w:eastAsia="zh-CN"/>
        </w:rPr>
        <w:t>：工程竣工验收合格，乙方申报工程决算，甲方委托中介机构或政府相关部门审计完毕、出具正式审计报告；甲方在收到乙方出具的全额发票后，以审计报告出具时间为起点展期3个月后支付到结算价款的97%，余工程结算价款的 3%作为质保金，在质保期满后一次性无息支付。</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bCs/>
          <w:color w:val="auto"/>
          <w:sz w:val="21"/>
          <w:szCs w:val="21"/>
          <w:vertAlign w:val="baseline"/>
          <w:lang w:val="en-US" w:eastAsia="zh-CN"/>
        </w:rPr>
        <w:t>结算审计费用支付</w:t>
      </w:r>
      <w:r>
        <w:rPr>
          <w:rFonts w:hint="eastAsia" w:ascii="微软雅黑" w:hAnsi="微软雅黑" w:eastAsia="微软雅黑" w:cs="微软雅黑"/>
          <w:b w:val="0"/>
          <w:bCs w:val="0"/>
          <w:color w:val="auto"/>
          <w:sz w:val="21"/>
          <w:szCs w:val="21"/>
          <w:vertAlign w:val="baseline"/>
          <w:lang w:val="en-US" w:eastAsia="zh-CN"/>
        </w:rPr>
        <w:t>:乙方应实事求是编制竣工预算，中介机构审计后审减率5%以内（不含5%）的审计费由甲方支付；审减率5%-10%（含5%，不含10%）时审计费用由双方各承担50%，审减率超过10%（含10%）时，所有审计费用由乙方全额支付。</w:t>
      </w:r>
    </w:p>
    <w:p>
      <w:pPr>
        <w:pStyle w:val="10"/>
        <w:numPr>
          <w:ilvl w:val="2"/>
          <w:numId w:val="1"/>
        </w:numPr>
        <w:ind w:left="0" w:leftChars="0" w:firstLine="402" w:firstLineChars="0"/>
        <w:rPr>
          <w:rFonts w:hint="default"/>
          <w:lang w:val="en-US" w:eastAsia="zh-CN"/>
        </w:rPr>
      </w:pPr>
      <w:r>
        <w:rPr>
          <w:rFonts w:hint="eastAsia" w:ascii="微软雅黑" w:hAnsi="微软雅黑" w:eastAsia="微软雅黑" w:cs="微软雅黑"/>
          <w:b/>
          <w:bCs/>
          <w:color w:val="auto"/>
          <w:sz w:val="21"/>
          <w:szCs w:val="21"/>
          <w:vertAlign w:val="baseline"/>
          <w:lang w:val="en-US" w:eastAsia="zh-CN"/>
        </w:rPr>
        <w:t>工期要求</w:t>
      </w:r>
      <w:r>
        <w:rPr>
          <w:rFonts w:hint="eastAsia" w:ascii="微软雅黑" w:hAnsi="微软雅黑" w:eastAsia="微软雅黑" w:cs="微软雅黑"/>
          <w:b w:val="0"/>
          <w:bCs w:val="0"/>
          <w:color w:val="auto"/>
          <w:sz w:val="21"/>
          <w:szCs w:val="21"/>
          <w:vertAlign w:val="baseline"/>
          <w:lang w:val="en-US" w:eastAsia="zh-CN"/>
        </w:rPr>
        <w:t>：</w:t>
      </w:r>
      <w:r>
        <w:rPr>
          <w:rFonts w:hint="eastAsia" w:ascii="微软雅黑" w:hAnsi="微软雅黑" w:eastAsia="微软雅黑" w:cs="微软雅黑"/>
          <w:b w:val="0"/>
          <w:bCs w:val="0"/>
          <w:color w:val="auto"/>
          <w:sz w:val="21"/>
          <w:szCs w:val="21"/>
          <w:u w:val="single"/>
          <w:vertAlign w:val="baseline"/>
          <w:lang w:val="en-US" w:eastAsia="zh-CN"/>
        </w:rPr>
        <w:t>30</w:t>
      </w:r>
      <w:r>
        <w:rPr>
          <w:rFonts w:hint="eastAsia" w:ascii="微软雅黑" w:hAnsi="微软雅黑" w:eastAsia="微软雅黑" w:cs="微软雅黑"/>
          <w:b w:val="0"/>
          <w:bCs w:val="0"/>
          <w:color w:val="auto"/>
          <w:sz w:val="21"/>
          <w:szCs w:val="21"/>
          <w:vertAlign w:val="baseline"/>
          <w:lang w:val="en-US" w:eastAsia="zh-CN"/>
        </w:rPr>
        <w:t>日历天。</w:t>
      </w:r>
    </w:p>
    <w:p>
      <w:pPr>
        <w:pStyle w:val="10"/>
        <w:numPr>
          <w:ilvl w:val="2"/>
          <w:numId w:val="1"/>
        </w:numPr>
        <w:ind w:left="0" w:leftChars="0" w:firstLine="402" w:firstLineChars="0"/>
        <w:rPr>
          <w:rFonts w:hint="default"/>
          <w:lang w:val="en-US" w:eastAsia="zh-CN"/>
        </w:rPr>
      </w:pPr>
      <w:r>
        <w:rPr>
          <w:rFonts w:hint="eastAsia" w:ascii="微软雅黑" w:hAnsi="微软雅黑" w:eastAsia="微软雅黑" w:cs="微软雅黑"/>
          <w:b/>
          <w:bCs/>
          <w:color w:val="auto"/>
          <w:sz w:val="21"/>
          <w:szCs w:val="21"/>
          <w:vertAlign w:val="baseline"/>
          <w:lang w:val="en-US" w:eastAsia="zh-CN"/>
        </w:rPr>
        <w:t>质保期要求</w:t>
      </w:r>
      <w:r>
        <w:rPr>
          <w:rFonts w:hint="eastAsia" w:ascii="微软雅黑" w:hAnsi="微软雅黑" w:eastAsia="微软雅黑" w:cs="微软雅黑"/>
          <w:b w:val="0"/>
          <w:bCs w:val="0"/>
          <w:color w:val="auto"/>
          <w:sz w:val="21"/>
          <w:szCs w:val="21"/>
          <w:vertAlign w:val="baseline"/>
          <w:lang w:val="en-US" w:eastAsia="zh-CN"/>
        </w:rPr>
        <w:t>：防水工程5年，其余装修内容2年，结构工程按相关法规执行。</w:t>
      </w:r>
    </w:p>
    <w:p>
      <w:pPr>
        <w:keepNext w:val="0"/>
        <w:keepLines w:val="0"/>
        <w:pageBreakBefore w:val="0"/>
        <w:widowControl w:val="0"/>
        <w:numPr>
          <w:ilvl w:val="1"/>
          <w:numId w:val="1"/>
        </w:numPr>
        <w:kinsoku/>
        <w:wordWrap/>
        <w:overflowPunct/>
        <w:topLinePunct w:val="0"/>
        <w:autoSpaceDE/>
        <w:autoSpaceDN/>
        <w:bidi w:val="0"/>
        <w:adjustRightInd/>
        <w:snapToGrid/>
        <w:spacing w:line="400" w:lineRule="exact"/>
        <w:ind w:left="-402" w:leftChars="0" w:firstLine="402" w:firstLineChars="0"/>
        <w:jc w:val="left"/>
        <w:textAlignment w:val="auto"/>
        <w:rPr>
          <w:rFonts w:hint="default"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FF0000"/>
          <w:sz w:val="21"/>
          <w:szCs w:val="21"/>
          <w:lang w:val="en-US" w:eastAsia="zh-CN"/>
        </w:rPr>
        <w:t>其他要求</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工程为全承包方式。施工内容包括清单内及施工图中标注的全部工程内容。</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lang w:val="en-US" w:eastAsia="zh-CN"/>
        </w:rPr>
      </w:pPr>
      <w:r>
        <w:rPr>
          <w:rFonts w:hint="eastAsia" w:ascii="微软雅黑" w:hAnsi="微软雅黑" w:eastAsia="微软雅黑" w:cs="微软雅黑"/>
          <w:b w:val="0"/>
          <w:bCs w:val="0"/>
          <w:color w:val="auto"/>
          <w:sz w:val="21"/>
          <w:szCs w:val="21"/>
          <w:vertAlign w:val="baseline"/>
          <w:lang w:val="en-US" w:eastAsia="zh-CN"/>
        </w:rPr>
        <w:t>工程质量标准:合格标准。质量标准的评定以国家或行业的质量检验评定标准为依据。施工方须严格按照国家相关的规范、标准进行施工，须保证工程质量达到国家规范的验收标准。选用的建筑装饰材料必须符合国家检测及验收标准。</w:t>
      </w:r>
    </w:p>
    <w:p>
      <w:pPr>
        <w:keepNext w:val="0"/>
        <w:keepLines w:val="0"/>
        <w:pageBreakBefore w:val="0"/>
        <w:widowControl w:val="0"/>
        <w:numPr>
          <w:ilvl w:val="2"/>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标书要求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default"/>
          <w:lang w:val="en-US" w:eastAsia="zh-CN"/>
        </w:rPr>
      </w:pPr>
      <w:r>
        <w:rPr>
          <w:rFonts w:hint="eastAsia" w:ascii="微软雅黑" w:hAnsi="微软雅黑" w:eastAsia="微软雅黑" w:cs="微软雅黑"/>
          <w:b w:val="0"/>
          <w:bCs w:val="0"/>
          <w:color w:val="auto"/>
          <w:sz w:val="21"/>
          <w:szCs w:val="21"/>
          <w:vertAlign w:val="baseline"/>
          <w:lang w:val="en-US" w:eastAsia="zh-CN"/>
        </w:rPr>
        <w:t>标书需提供五套，一正四副。标书须包含以下内容:</w:t>
      </w:r>
    </w:p>
    <w:p>
      <w:pPr>
        <w:keepNext w:val="0"/>
        <w:keepLines w:val="0"/>
        <w:pageBreakBefore w:val="0"/>
        <w:widowControl w:val="0"/>
        <w:numPr>
          <w:ilvl w:val="3"/>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lang w:val="en-US" w:eastAsia="zh-CN"/>
        </w:rPr>
      </w:pPr>
      <w:r>
        <w:rPr>
          <w:rFonts w:hint="eastAsia" w:ascii="微软雅黑" w:hAnsi="微软雅黑" w:eastAsia="微软雅黑" w:cs="微软雅黑"/>
          <w:b w:val="0"/>
          <w:bCs w:val="0"/>
          <w:color w:val="auto"/>
          <w:sz w:val="21"/>
          <w:szCs w:val="21"/>
          <w:vertAlign w:val="baseline"/>
          <w:lang w:val="en-US" w:eastAsia="zh-CN"/>
        </w:rPr>
        <w:t>标书目录（注意标明页码）</w:t>
      </w:r>
    </w:p>
    <w:p>
      <w:pPr>
        <w:keepNext w:val="0"/>
        <w:keepLines w:val="0"/>
        <w:pageBreakBefore w:val="0"/>
        <w:widowControl w:val="0"/>
        <w:numPr>
          <w:ilvl w:val="3"/>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投标函</w:t>
      </w:r>
    </w:p>
    <w:p>
      <w:pPr>
        <w:keepNext w:val="0"/>
        <w:keepLines w:val="0"/>
        <w:pageBreakBefore w:val="0"/>
        <w:widowControl w:val="0"/>
        <w:numPr>
          <w:ilvl w:val="3"/>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报价表（院方配置需求响应表）</w:t>
      </w:r>
    </w:p>
    <w:p>
      <w:pPr>
        <w:keepNext w:val="0"/>
        <w:keepLines w:val="0"/>
        <w:pageBreakBefore w:val="0"/>
        <w:widowControl w:val="0"/>
        <w:numPr>
          <w:ilvl w:val="3"/>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*主材要求（响应院方要求的品牌、型号及技术参数）</w:t>
      </w:r>
    </w:p>
    <w:p>
      <w:pPr>
        <w:keepNext w:val="0"/>
        <w:keepLines w:val="0"/>
        <w:pageBreakBefore w:val="0"/>
        <w:widowControl w:val="0"/>
        <w:numPr>
          <w:ilvl w:val="3"/>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eastAsia"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法定代表人身份证明（含法人身份证正反面复印件）</w:t>
      </w:r>
    </w:p>
    <w:p>
      <w:pPr>
        <w:keepNext w:val="0"/>
        <w:keepLines w:val="0"/>
        <w:pageBreakBefore w:val="0"/>
        <w:widowControl w:val="0"/>
        <w:numPr>
          <w:ilvl w:val="3"/>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授权委托书（格式详见附件）</w:t>
      </w:r>
    </w:p>
    <w:p>
      <w:pPr>
        <w:keepNext w:val="0"/>
        <w:keepLines w:val="0"/>
        <w:pageBreakBefore w:val="0"/>
        <w:widowControl w:val="0"/>
        <w:numPr>
          <w:ilvl w:val="3"/>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资格审查资料（含营业执照、资质证书、注册证、生产许可证、开户许可证、征信证明等）</w:t>
      </w:r>
    </w:p>
    <w:p>
      <w:pPr>
        <w:keepNext w:val="0"/>
        <w:keepLines w:val="0"/>
        <w:pageBreakBefore w:val="0"/>
        <w:widowControl w:val="0"/>
        <w:numPr>
          <w:ilvl w:val="3"/>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项目方案</w:t>
      </w:r>
    </w:p>
    <w:p>
      <w:pPr>
        <w:keepNext w:val="0"/>
        <w:keepLines w:val="0"/>
        <w:pageBreakBefore w:val="0"/>
        <w:widowControl w:val="0"/>
        <w:numPr>
          <w:ilvl w:val="3"/>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*公司财务状况（近三年经会计事务所提供的财务报告）</w:t>
      </w:r>
    </w:p>
    <w:p>
      <w:pPr>
        <w:keepNext w:val="0"/>
        <w:keepLines w:val="0"/>
        <w:pageBreakBefore w:val="0"/>
        <w:widowControl w:val="0"/>
        <w:numPr>
          <w:ilvl w:val="3"/>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*业绩情况（近三年类似项目合同原件扫描件）</w:t>
      </w:r>
    </w:p>
    <w:p>
      <w:pPr>
        <w:keepNext w:val="0"/>
        <w:keepLines w:val="0"/>
        <w:pageBreakBefore w:val="0"/>
        <w:widowControl w:val="0"/>
        <w:numPr>
          <w:ilvl w:val="3"/>
          <w:numId w:val="1"/>
        </w:numPr>
        <w:kinsoku/>
        <w:wordWrap/>
        <w:overflowPunct/>
        <w:topLinePunct w:val="0"/>
        <w:autoSpaceDE/>
        <w:autoSpaceDN/>
        <w:bidi w:val="0"/>
        <w:adjustRightInd/>
        <w:snapToGrid/>
        <w:spacing w:line="400" w:lineRule="exact"/>
        <w:ind w:left="0" w:leftChars="0" w:firstLine="402" w:firstLineChars="0"/>
        <w:jc w:val="left"/>
        <w:textAlignment w:val="auto"/>
        <w:rPr>
          <w:rFonts w:hint="default" w:ascii="微软雅黑" w:hAnsi="微软雅黑" w:eastAsia="微软雅黑" w:cs="微软雅黑"/>
          <w:b w:val="0"/>
          <w:bCs w:val="0"/>
          <w:color w:val="auto"/>
          <w:sz w:val="21"/>
          <w:szCs w:val="21"/>
          <w:vertAlign w:val="baseline"/>
          <w:lang w:val="en-US" w:eastAsia="zh-CN"/>
        </w:rPr>
      </w:pPr>
      <w:r>
        <w:rPr>
          <w:rFonts w:hint="eastAsia" w:ascii="微软雅黑" w:hAnsi="微软雅黑" w:eastAsia="微软雅黑" w:cs="微软雅黑"/>
          <w:b w:val="0"/>
          <w:bCs w:val="0"/>
          <w:color w:val="auto"/>
          <w:sz w:val="21"/>
          <w:szCs w:val="21"/>
          <w:vertAlign w:val="baseline"/>
          <w:lang w:val="en-US" w:eastAsia="zh-CN"/>
        </w:rPr>
        <w:t>其他事项</w:t>
      </w:r>
    </w:p>
    <w:p>
      <w:pPr>
        <w:rPr>
          <w:rFonts w:hint="default" w:ascii="微软雅黑" w:hAnsi="微软雅黑" w:eastAsia="微软雅黑" w:cs="微软雅黑"/>
          <w:b w:val="0"/>
          <w:bCs w:val="0"/>
          <w:color w:val="FF0000"/>
          <w:sz w:val="21"/>
          <w:szCs w:val="21"/>
          <w:vertAlign w:val="baseline"/>
          <w:lang w:val="en-US" w:eastAsia="zh-CN"/>
        </w:rPr>
      </w:pPr>
      <w:r>
        <w:rPr>
          <w:rFonts w:hint="default" w:ascii="微软雅黑" w:hAnsi="微软雅黑" w:eastAsia="微软雅黑" w:cs="微软雅黑"/>
          <w:b w:val="0"/>
          <w:bCs w:val="0"/>
          <w:color w:val="FF0000"/>
          <w:sz w:val="21"/>
          <w:szCs w:val="21"/>
          <w:vertAlign w:val="baseline"/>
          <w:lang w:val="en-US" w:eastAsia="zh-CN"/>
        </w:rPr>
        <w:br w:type="page"/>
      </w:r>
    </w:p>
    <w:p>
      <w:pPr>
        <w:pStyle w:val="4"/>
        <w:numPr>
          <w:ilvl w:val="0"/>
          <w:numId w:val="1"/>
        </w:numPr>
        <w:bidi w:val="0"/>
        <w:ind w:left="0" w:leftChars="0" w:firstLine="402" w:firstLineChars="0"/>
        <w:jc w:val="center"/>
        <w:rPr>
          <w:rFonts w:hint="default" w:ascii="微软雅黑" w:hAnsi="微软雅黑" w:eastAsia="微软雅黑" w:cs="微软雅黑"/>
          <w:b/>
          <w:sz w:val="32"/>
          <w:szCs w:val="24"/>
          <w:lang w:val="en-US" w:eastAsia="zh-CN"/>
        </w:rPr>
      </w:pPr>
      <w:r>
        <w:rPr>
          <w:rFonts w:hint="eastAsia" w:ascii="微软雅黑" w:hAnsi="微软雅黑" w:eastAsia="微软雅黑" w:cs="微软雅黑"/>
          <w:b/>
          <w:sz w:val="32"/>
          <w:szCs w:val="24"/>
          <w:lang w:val="en-US" w:eastAsia="zh-CN"/>
        </w:rPr>
        <w:t>评标办法</w:t>
      </w:r>
    </w:p>
    <w:p>
      <w:pPr>
        <w:keepNext w:val="0"/>
        <w:keepLines w:val="0"/>
        <w:pageBreakBefore w:val="0"/>
        <w:widowControl w:val="0"/>
        <w:numPr>
          <w:ilvl w:val="1"/>
          <w:numId w:val="1"/>
        </w:numPr>
        <w:kinsoku/>
        <w:wordWrap/>
        <w:overflowPunct/>
        <w:topLinePunct w:val="0"/>
        <w:autoSpaceDE/>
        <w:autoSpaceDN/>
        <w:bidi w:val="0"/>
        <w:adjustRightInd/>
        <w:snapToGrid/>
        <w:spacing w:line="400" w:lineRule="exact"/>
        <w:ind w:left="-402" w:leftChars="0" w:firstLine="402" w:firstLineChars="0"/>
        <w:jc w:val="left"/>
        <w:textAlignment w:val="auto"/>
        <w:rPr>
          <w:rFonts w:hint="eastAsia" w:ascii="微软雅黑" w:hAnsi="微软雅黑" w:eastAsia="微软雅黑" w:cs="微软雅黑"/>
          <w:b/>
          <w:bCs/>
          <w:lang w:val="en-US" w:eastAsia="zh-CN"/>
        </w:rPr>
      </w:pPr>
      <w:bookmarkStart w:id="0" w:name="_Toc29038"/>
      <w:r>
        <w:rPr>
          <w:rFonts w:hint="eastAsia" w:ascii="微软雅黑" w:hAnsi="微软雅黑" w:eastAsia="微软雅黑" w:cs="微软雅黑"/>
          <w:b/>
          <w:bCs/>
          <w:lang w:val="en-US" w:eastAsia="zh-CN"/>
        </w:rPr>
        <w:t>初步评审</w:t>
      </w:r>
      <w:bookmarkEnd w:id="0"/>
    </w:p>
    <w:tbl>
      <w:tblPr>
        <w:tblStyle w:val="12"/>
        <w:tblW w:w="9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721"/>
        <w:gridCol w:w="6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0" w:type="dxa"/>
            <w:gridSpan w:val="2"/>
            <w:tcBorders>
              <w:top w:val="single" w:color="auto" w:sz="4" w:space="0"/>
              <w:left w:val="single" w:color="auto" w:sz="4" w:space="0"/>
              <w:right w:val="single" w:color="auto" w:sz="4" w:space="0"/>
            </w:tcBorders>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审查内容</w:t>
            </w:r>
          </w:p>
        </w:tc>
        <w:tc>
          <w:tcPr>
            <w:tcW w:w="6284" w:type="dxa"/>
            <w:tcBorders>
              <w:left w:val="single" w:color="auto" w:sz="4" w:space="0"/>
            </w:tcBorders>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评审因素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restart"/>
            <w:tcBorders>
              <w:left w:val="single" w:color="auto" w:sz="4" w:space="0"/>
              <w:right w:val="single" w:color="auto" w:sz="4" w:space="0"/>
            </w:tcBorders>
            <w:vAlign w:val="center"/>
          </w:tcPr>
          <w:p>
            <w:pPr>
              <w:spacing w:line="320" w:lineRule="exact"/>
              <w:rPr>
                <w:rFonts w:ascii="仿宋" w:hAnsi="仿宋" w:eastAsia="仿宋"/>
                <w:b/>
                <w:sz w:val="24"/>
                <w:szCs w:val="24"/>
              </w:rPr>
            </w:pPr>
            <w:r>
              <w:rPr>
                <w:rFonts w:hint="eastAsia" w:ascii="仿宋" w:hAnsi="仿宋" w:eastAsia="仿宋"/>
                <w:b/>
                <w:sz w:val="24"/>
                <w:szCs w:val="24"/>
              </w:rPr>
              <w:t>初步评审</w:t>
            </w: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szCs w:val="24"/>
              </w:rPr>
            </w:pPr>
            <w:r>
              <w:rPr>
                <w:rFonts w:hint="eastAsia" w:ascii="仿宋" w:hAnsi="仿宋" w:eastAsia="仿宋"/>
                <w:sz w:val="24"/>
                <w:szCs w:val="24"/>
              </w:rPr>
              <w:t>具有独立承担民事责任的能力</w:t>
            </w:r>
          </w:p>
        </w:tc>
        <w:tc>
          <w:tcPr>
            <w:tcW w:w="6284" w:type="dxa"/>
            <w:tcBorders>
              <w:left w:val="single" w:color="auto" w:sz="4" w:space="0"/>
            </w:tcBorders>
            <w:vAlign w:val="center"/>
          </w:tcPr>
          <w:p>
            <w:pPr>
              <w:spacing w:line="320" w:lineRule="exact"/>
              <w:rPr>
                <w:rFonts w:ascii="仿宋" w:hAnsi="仿宋" w:eastAsia="仿宋"/>
                <w:sz w:val="24"/>
                <w:szCs w:val="24"/>
              </w:rPr>
            </w:pPr>
            <w:r>
              <w:rPr>
                <w:rFonts w:hint="eastAsia" w:ascii="仿宋" w:hAnsi="仿宋" w:eastAsia="仿宋"/>
                <w:sz w:val="24"/>
                <w:szCs w:val="24"/>
              </w:rPr>
              <w:t>供应商具有有效的营业执照或事业单位法人证书或社会团体法人登记证书或执业许可证或自然人身份证明等证明文件（供应商根据自身情况提供对应的证明材料）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sz w:val="24"/>
                <w:szCs w:val="24"/>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szCs w:val="24"/>
              </w:rPr>
            </w:pPr>
            <w:r>
              <w:rPr>
                <w:rFonts w:hint="eastAsia" w:ascii="仿宋" w:hAnsi="仿宋" w:eastAsia="仿宋"/>
                <w:sz w:val="24"/>
                <w:szCs w:val="24"/>
              </w:rPr>
              <w:t>具有良好的商业信誉和健全的财务会计制度</w:t>
            </w:r>
          </w:p>
        </w:tc>
        <w:tc>
          <w:tcPr>
            <w:tcW w:w="6284" w:type="dxa"/>
            <w:tcBorders>
              <w:left w:val="single" w:color="auto" w:sz="4" w:space="0"/>
            </w:tcBorders>
            <w:vAlign w:val="center"/>
          </w:tcPr>
          <w:p>
            <w:pPr>
              <w:spacing w:line="320" w:lineRule="exact"/>
              <w:rPr>
                <w:rFonts w:ascii="仿宋" w:hAnsi="仿宋" w:eastAsia="仿宋"/>
                <w:color w:val="5B9BD5" w:themeColor="accent1"/>
                <w:sz w:val="24"/>
                <w:szCs w:val="24"/>
                <w:highlight w:val="yellow"/>
                <w14:textFill>
                  <w14:solidFill>
                    <w14:schemeClr w14:val="accent1"/>
                  </w14:solidFill>
                </w14:textFill>
              </w:rPr>
            </w:pPr>
            <w:r>
              <w:rPr>
                <w:rFonts w:hint="eastAsia" w:ascii="仿宋" w:hAnsi="仿宋" w:eastAsia="仿宋"/>
                <w:sz w:val="24"/>
                <w:szCs w:val="24"/>
              </w:rPr>
              <w:t>提供本年度（或上一年度）经第三方审计的财务报告，或银行资信证明。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sz w:val="24"/>
                <w:szCs w:val="24"/>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szCs w:val="24"/>
              </w:rPr>
            </w:pPr>
            <w:r>
              <w:rPr>
                <w:rFonts w:hint="eastAsia" w:ascii="仿宋" w:hAnsi="仿宋" w:eastAsia="仿宋"/>
                <w:sz w:val="24"/>
                <w:szCs w:val="24"/>
              </w:rPr>
              <w:t>具有履行合同所必需的设备和专业技术能力</w:t>
            </w:r>
          </w:p>
        </w:tc>
        <w:tc>
          <w:tcPr>
            <w:tcW w:w="6284" w:type="dxa"/>
            <w:tcBorders>
              <w:left w:val="single" w:color="auto" w:sz="4" w:space="0"/>
            </w:tcBorders>
            <w:vAlign w:val="center"/>
          </w:tcPr>
          <w:p>
            <w:pPr>
              <w:spacing w:line="320" w:lineRule="exact"/>
              <w:rPr>
                <w:rFonts w:ascii="仿宋" w:hAnsi="仿宋" w:eastAsia="仿宋"/>
                <w:sz w:val="24"/>
                <w:szCs w:val="24"/>
              </w:rPr>
            </w:pPr>
            <w:r>
              <w:rPr>
                <w:rFonts w:hint="eastAsia" w:ascii="仿宋" w:hAnsi="仿宋" w:eastAsia="仿宋"/>
                <w:sz w:val="24"/>
                <w:szCs w:val="24"/>
              </w:rPr>
              <w:t>(1)提供具备满足本项目的设施设备的证明材料；</w:t>
            </w:r>
          </w:p>
          <w:p>
            <w:pPr>
              <w:spacing w:line="320" w:lineRule="exact"/>
              <w:rPr>
                <w:rFonts w:ascii="仿宋" w:hAnsi="仿宋" w:eastAsia="仿宋"/>
                <w:sz w:val="24"/>
                <w:szCs w:val="24"/>
              </w:rPr>
            </w:pPr>
            <w:r>
              <w:rPr>
                <w:rFonts w:hint="eastAsia" w:ascii="仿宋" w:hAnsi="仿宋" w:eastAsia="仿宋"/>
                <w:sz w:val="24"/>
                <w:szCs w:val="24"/>
              </w:rPr>
              <w:t>(2)提供具备满足本项目的技术、服务人员的证明材料；</w:t>
            </w:r>
          </w:p>
          <w:p>
            <w:pPr>
              <w:spacing w:line="320" w:lineRule="exact"/>
              <w:rPr>
                <w:rFonts w:ascii="仿宋" w:hAnsi="仿宋" w:eastAsia="仿宋"/>
                <w:sz w:val="24"/>
                <w:szCs w:val="24"/>
                <w:highlight w:val="yellow"/>
              </w:rPr>
            </w:pPr>
            <w:r>
              <w:rPr>
                <w:rFonts w:hint="eastAsia" w:ascii="仿宋" w:hAnsi="仿宋" w:eastAsia="仿宋"/>
                <w:sz w:val="24"/>
                <w:szCs w:val="24"/>
              </w:rPr>
              <w:t>(3)供应商认为具备履行合同所必需的设备和专业技术能力的证明材料。（格式自拟）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sz w:val="24"/>
                <w:szCs w:val="24"/>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szCs w:val="24"/>
              </w:rPr>
            </w:pPr>
            <w:r>
              <w:rPr>
                <w:rFonts w:hint="eastAsia" w:ascii="仿宋" w:hAnsi="仿宋" w:eastAsia="仿宋"/>
                <w:sz w:val="24"/>
                <w:szCs w:val="24"/>
              </w:rPr>
              <w:t>有依法缴纳税收和社会保障资金的良好记录</w:t>
            </w:r>
          </w:p>
        </w:tc>
        <w:tc>
          <w:tcPr>
            <w:tcW w:w="6284" w:type="dxa"/>
            <w:tcBorders>
              <w:left w:val="single" w:color="auto" w:sz="4" w:space="0"/>
            </w:tcBorders>
            <w:vAlign w:val="center"/>
          </w:tcPr>
          <w:p>
            <w:pPr>
              <w:spacing w:line="320" w:lineRule="exact"/>
              <w:rPr>
                <w:rFonts w:ascii="仿宋" w:hAnsi="仿宋" w:eastAsia="仿宋"/>
                <w:sz w:val="24"/>
                <w:szCs w:val="24"/>
                <w:lang w:val="zh-CN"/>
              </w:rPr>
            </w:pPr>
            <w:r>
              <w:rPr>
                <w:rFonts w:hint="eastAsia" w:ascii="仿宋" w:hAnsi="仿宋" w:eastAsia="仿宋"/>
                <w:sz w:val="24"/>
                <w:szCs w:val="24"/>
              </w:rPr>
              <w:t>(1)提供近一段时间</w:t>
            </w:r>
            <w:r>
              <w:rPr>
                <w:rFonts w:hint="eastAsia" w:ascii="仿宋" w:hAnsi="仿宋" w:eastAsia="仿宋"/>
                <w:sz w:val="24"/>
                <w:szCs w:val="24"/>
                <w:lang w:val="zh-CN"/>
              </w:rPr>
              <w:t>缴纳税收的凭据；</w:t>
            </w:r>
          </w:p>
          <w:p>
            <w:pPr>
              <w:spacing w:line="320" w:lineRule="exact"/>
              <w:rPr>
                <w:rFonts w:ascii="仿宋" w:hAnsi="仿宋" w:eastAsia="仿宋"/>
                <w:color w:val="5B9BD5" w:themeColor="accent1"/>
                <w:sz w:val="24"/>
                <w:szCs w:val="24"/>
                <w:highlight w:val="yellow"/>
                <w14:textFill>
                  <w14:solidFill>
                    <w14:schemeClr w14:val="accent1"/>
                  </w14:solidFill>
                </w14:textFill>
              </w:rPr>
            </w:pPr>
            <w:r>
              <w:rPr>
                <w:rFonts w:hint="eastAsia" w:ascii="仿宋" w:hAnsi="仿宋" w:eastAsia="仿宋"/>
                <w:sz w:val="24"/>
                <w:szCs w:val="24"/>
                <w:lang w:val="zh-CN"/>
              </w:rPr>
              <w:t>(2)</w:t>
            </w:r>
            <w:r>
              <w:rPr>
                <w:rFonts w:hint="eastAsia" w:ascii="仿宋" w:hAnsi="仿宋" w:eastAsia="仿宋"/>
                <w:sz w:val="24"/>
                <w:szCs w:val="24"/>
              </w:rPr>
              <w:t>提供近一段时间</w:t>
            </w:r>
            <w:r>
              <w:rPr>
                <w:rFonts w:hint="eastAsia" w:ascii="仿宋" w:hAnsi="仿宋" w:eastAsia="仿宋"/>
                <w:sz w:val="24"/>
                <w:szCs w:val="24"/>
                <w:lang w:val="zh-CN"/>
              </w:rPr>
              <w:t>缴纳社会保险的凭据；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sz w:val="24"/>
                <w:szCs w:val="24"/>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szCs w:val="24"/>
              </w:rPr>
            </w:pPr>
            <w:r>
              <w:rPr>
                <w:rFonts w:hint="eastAsia" w:ascii="仿宋" w:hAnsi="仿宋" w:eastAsia="仿宋"/>
                <w:sz w:val="24"/>
                <w:szCs w:val="24"/>
              </w:rPr>
              <w:t>参加政府采购活动前三年内，在经营活动中没有重大违法记录</w:t>
            </w:r>
          </w:p>
        </w:tc>
        <w:tc>
          <w:tcPr>
            <w:tcW w:w="6284" w:type="dxa"/>
            <w:tcBorders>
              <w:left w:val="single" w:color="auto" w:sz="4" w:space="0"/>
            </w:tcBorders>
            <w:vAlign w:val="center"/>
          </w:tcPr>
          <w:p>
            <w:pPr>
              <w:spacing w:line="320" w:lineRule="exact"/>
              <w:rPr>
                <w:rFonts w:ascii="仿宋" w:hAnsi="仿宋" w:eastAsia="微软雅黑"/>
                <w:sz w:val="24"/>
                <w:szCs w:val="24"/>
                <w:highlight w:val="yellow"/>
              </w:rPr>
            </w:pPr>
            <w:r>
              <w:rPr>
                <w:rFonts w:hint="eastAsia" w:ascii="仿宋" w:hAnsi="仿宋" w:eastAsia="仿宋"/>
                <w:sz w:val="24"/>
                <w:szCs w:val="24"/>
              </w:rPr>
              <w:t>提供承诺书，</w:t>
            </w:r>
            <w:r>
              <w:rPr>
                <w:rFonts w:hint="eastAsia" w:ascii="仿宋" w:hAnsi="仿宋" w:eastAsia="仿宋"/>
                <w:sz w:val="24"/>
                <w:szCs w:val="24"/>
                <w:lang w:val="zh-CN"/>
              </w:rPr>
              <w:t>格式详见</w:t>
            </w:r>
            <w:r>
              <w:rPr>
                <w:rFonts w:hint="eastAsia" w:ascii="仿宋" w:hAnsi="仿宋" w:eastAsia="仿宋"/>
                <w:sz w:val="24"/>
                <w:szCs w:val="24"/>
              </w:rPr>
              <w:t>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sz w:val="24"/>
                <w:szCs w:val="24"/>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szCs w:val="24"/>
              </w:rPr>
            </w:pPr>
            <w:r>
              <w:rPr>
                <w:rFonts w:hint="eastAsia" w:ascii="仿宋" w:hAnsi="仿宋" w:eastAsia="仿宋"/>
                <w:sz w:val="24"/>
                <w:szCs w:val="24"/>
              </w:rPr>
              <w:t>法律、行政法规规定的其他条件</w:t>
            </w:r>
          </w:p>
        </w:tc>
        <w:tc>
          <w:tcPr>
            <w:tcW w:w="6284" w:type="dxa"/>
            <w:tcBorders>
              <w:left w:val="single" w:color="auto" w:sz="4" w:space="0"/>
            </w:tcBorders>
            <w:vAlign w:val="center"/>
          </w:tcPr>
          <w:p>
            <w:pPr>
              <w:spacing w:line="320" w:lineRule="exact"/>
              <w:rPr>
                <w:rFonts w:ascii="仿宋" w:hAnsi="仿宋" w:eastAsia="仿宋"/>
                <w:sz w:val="24"/>
                <w:szCs w:val="24"/>
                <w:highlight w:val="yellow"/>
              </w:rPr>
            </w:pPr>
            <w:r>
              <w:rPr>
                <w:rFonts w:hint="eastAsia" w:ascii="仿宋" w:hAnsi="仿宋" w:eastAsia="仿宋"/>
                <w:sz w:val="24"/>
                <w:szCs w:val="24"/>
                <w:lang w:val="zh-CN"/>
              </w:rPr>
              <w:t>（</w:t>
            </w:r>
            <w:r>
              <w:rPr>
                <w:rFonts w:hint="eastAsia" w:ascii="仿宋" w:hAnsi="仿宋" w:eastAsia="仿宋"/>
                <w:sz w:val="24"/>
                <w:szCs w:val="24"/>
              </w:rPr>
              <w:t>供应商主动自行提供）</w:t>
            </w:r>
            <w:r>
              <w:rPr>
                <w:rFonts w:hint="eastAsia" w:ascii="仿宋" w:hAnsi="仿宋" w:eastAsia="仿宋"/>
                <w:sz w:val="24"/>
                <w:szCs w:val="24"/>
                <w:lang w:val="zh-CN"/>
              </w:rPr>
              <w:t>国家对生产和销售相关产品或提供相关服务有专门法律、行政法规规定的，国家法律法规对市场准入有要求的还应提交相关资格证明文件。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sz w:val="24"/>
                <w:szCs w:val="24"/>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szCs w:val="24"/>
              </w:rPr>
            </w:pPr>
            <w:r>
              <w:rPr>
                <w:rFonts w:hint="eastAsia" w:ascii="仿宋" w:hAnsi="仿宋" w:eastAsia="仿宋"/>
                <w:sz w:val="24"/>
                <w:szCs w:val="24"/>
              </w:rPr>
              <w:t>禁止参加情况</w:t>
            </w:r>
          </w:p>
        </w:tc>
        <w:tc>
          <w:tcPr>
            <w:tcW w:w="6284" w:type="dxa"/>
            <w:tcBorders>
              <w:left w:val="single" w:color="auto" w:sz="4" w:space="0"/>
            </w:tcBorders>
            <w:vAlign w:val="center"/>
          </w:tcPr>
          <w:p>
            <w:pPr>
              <w:spacing w:line="320" w:lineRule="exact"/>
              <w:rPr>
                <w:rFonts w:ascii="仿宋" w:hAnsi="仿宋" w:eastAsia="仿宋"/>
                <w:sz w:val="24"/>
                <w:szCs w:val="24"/>
              </w:rPr>
            </w:pPr>
            <w:r>
              <w:rPr>
                <w:rFonts w:hint="eastAsia" w:ascii="仿宋" w:hAnsi="仿宋" w:eastAsia="仿宋"/>
                <w:sz w:val="24"/>
                <w:szCs w:val="24"/>
              </w:rPr>
              <w:t>(1)单位负责人为同一人或者存在直接控股、管理关系的不同投标人，不得参加本项目同一合同项下的政府采购活动。</w:t>
            </w:r>
          </w:p>
          <w:p>
            <w:pPr>
              <w:spacing w:line="320" w:lineRule="exact"/>
              <w:rPr>
                <w:rFonts w:ascii="仿宋" w:hAnsi="仿宋" w:eastAsia="仿宋"/>
                <w:color w:val="5B9BD5" w:themeColor="accent1"/>
                <w:sz w:val="24"/>
                <w:szCs w:val="24"/>
                <w:highlight w:val="yellow"/>
                <w14:textFill>
                  <w14:solidFill>
                    <w14:schemeClr w14:val="accent1"/>
                  </w14:solidFill>
                </w14:textFill>
              </w:rPr>
            </w:pPr>
            <w:r>
              <w:rPr>
                <w:rFonts w:hint="eastAsia" w:ascii="仿宋" w:hAnsi="仿宋" w:eastAsia="仿宋"/>
                <w:sz w:val="24"/>
                <w:szCs w:val="24"/>
              </w:rPr>
              <w:t>(2)为本采购项目提供整体设计、规范编制或者项目管理、监理、检测等服务的，不得再参加本项目的其他招标采购活动。（提供承诺，见响应文件格式）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sz w:val="24"/>
                <w:szCs w:val="24"/>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szCs w:val="24"/>
              </w:rPr>
            </w:pPr>
            <w:r>
              <w:rPr>
                <w:rFonts w:hint="eastAsia" w:ascii="仿宋" w:hAnsi="仿宋" w:eastAsia="仿宋"/>
                <w:sz w:val="24"/>
                <w:szCs w:val="24"/>
              </w:rPr>
              <w:t>主体信用记录</w:t>
            </w:r>
          </w:p>
        </w:tc>
        <w:tc>
          <w:tcPr>
            <w:tcW w:w="6284" w:type="dxa"/>
            <w:tcBorders>
              <w:left w:val="single" w:color="auto" w:sz="4" w:space="0"/>
            </w:tcBorders>
            <w:vAlign w:val="center"/>
          </w:tcPr>
          <w:p>
            <w:pPr>
              <w:spacing w:line="320" w:lineRule="exact"/>
              <w:rPr>
                <w:rFonts w:ascii="仿宋" w:hAnsi="仿宋" w:eastAsia="仿宋"/>
                <w:sz w:val="24"/>
                <w:szCs w:val="24"/>
              </w:rPr>
            </w:pPr>
            <w:r>
              <w:rPr>
                <w:rFonts w:hint="eastAsia" w:ascii="仿宋" w:hAnsi="仿宋" w:eastAsia="仿宋"/>
                <w:sz w:val="24"/>
                <w:szCs w:val="24"/>
              </w:rPr>
              <w:t>本项目公告发布后，参加本次采购活动前，“信用中国”网站（www.creditchina.gov.cn）或中国政府采购网（www.ccgp.gov.cn）查询，未被列入信用记录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sz w:val="24"/>
                <w:szCs w:val="24"/>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 w:hAnsi="仿宋" w:eastAsia="仿宋"/>
                <w:sz w:val="24"/>
                <w:szCs w:val="24"/>
                <w:highlight w:val="green"/>
              </w:rPr>
            </w:pPr>
            <w:r>
              <w:rPr>
                <w:rFonts w:hint="eastAsia" w:ascii="仿宋" w:hAnsi="仿宋" w:eastAsia="仿宋"/>
                <w:sz w:val="24"/>
                <w:szCs w:val="24"/>
              </w:rPr>
              <w:t>特定资格条件</w:t>
            </w:r>
          </w:p>
        </w:tc>
        <w:tc>
          <w:tcPr>
            <w:tcW w:w="6284" w:type="dxa"/>
            <w:tcBorders>
              <w:left w:val="single" w:color="auto" w:sz="4" w:space="0"/>
            </w:tcBorders>
            <w:vAlign w:val="center"/>
          </w:tcPr>
          <w:p>
            <w:pPr>
              <w:spacing w:line="320" w:lineRule="exact"/>
              <w:jc w:val="left"/>
              <w:rPr>
                <w:rFonts w:ascii="仿宋" w:hAnsi="仿宋" w:eastAsia="仿宋"/>
                <w:sz w:val="24"/>
                <w:szCs w:val="24"/>
                <w:highlight w:val="green"/>
              </w:rPr>
            </w:pPr>
            <w:r>
              <w:rPr>
                <w:rFonts w:hint="eastAsia" w:ascii="仿宋" w:hAnsi="仿宋" w:eastAsia="仿宋"/>
                <w:color w:val="FF0000"/>
                <w:sz w:val="24"/>
                <w:szCs w:val="24"/>
              </w:rPr>
              <w:t>符合本文件第一章第二款第（五）条本项目特定资格要求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sz w:val="24"/>
                <w:szCs w:val="24"/>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szCs w:val="24"/>
              </w:rPr>
            </w:pPr>
            <w:r>
              <w:rPr>
                <w:rFonts w:hint="eastAsia" w:ascii="仿宋" w:hAnsi="仿宋" w:eastAsia="仿宋"/>
                <w:sz w:val="24"/>
                <w:szCs w:val="24"/>
              </w:rPr>
              <w:t>签字盖章</w:t>
            </w:r>
          </w:p>
        </w:tc>
        <w:tc>
          <w:tcPr>
            <w:tcW w:w="628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szCs w:val="24"/>
              </w:rPr>
            </w:pPr>
            <w:r>
              <w:rPr>
                <w:rFonts w:hint="eastAsia" w:ascii="仿宋" w:hAnsi="仿宋" w:eastAsia="仿宋" w:cs="微软雅黑"/>
                <w:kern w:val="0"/>
                <w:sz w:val="24"/>
                <w:szCs w:val="24"/>
              </w:rPr>
              <w:t>有法定代表人或其委托代理人签字并加盖单位公章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sz w:val="24"/>
                <w:szCs w:val="24"/>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szCs w:val="24"/>
              </w:rPr>
            </w:pPr>
            <w:r>
              <w:rPr>
                <w:rFonts w:hint="eastAsia" w:ascii="仿宋" w:hAnsi="仿宋" w:eastAsia="仿宋"/>
                <w:sz w:val="24"/>
                <w:szCs w:val="24"/>
              </w:rPr>
              <w:t>投标人</w:t>
            </w:r>
            <w:r>
              <w:rPr>
                <w:rFonts w:ascii="仿宋" w:hAnsi="仿宋" w:eastAsia="仿宋"/>
                <w:sz w:val="24"/>
                <w:szCs w:val="24"/>
              </w:rPr>
              <w:t>身份证明</w:t>
            </w:r>
            <w:r>
              <w:rPr>
                <w:rFonts w:hint="eastAsia" w:ascii="仿宋" w:hAnsi="仿宋" w:eastAsia="仿宋"/>
                <w:sz w:val="24"/>
                <w:szCs w:val="24"/>
              </w:rPr>
              <w:t>文件</w:t>
            </w:r>
          </w:p>
        </w:tc>
        <w:tc>
          <w:tcPr>
            <w:tcW w:w="628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szCs w:val="24"/>
              </w:rPr>
            </w:pPr>
            <w:r>
              <w:rPr>
                <w:rFonts w:hint="eastAsia" w:ascii="仿宋" w:hAnsi="仿宋" w:eastAsia="仿宋"/>
                <w:sz w:val="24"/>
                <w:szCs w:val="24"/>
              </w:rPr>
              <w:t>具有法定代表人或其他组织或自然人等资格证明或法定代表人授权委托书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sz w:val="24"/>
                <w:szCs w:val="24"/>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szCs w:val="24"/>
              </w:rPr>
            </w:pPr>
            <w:r>
              <w:rPr>
                <w:rFonts w:hint="eastAsia" w:ascii="仿宋" w:hAnsi="仿宋" w:eastAsia="仿宋"/>
                <w:sz w:val="24"/>
                <w:szCs w:val="24"/>
              </w:rPr>
              <w:t>投标报价</w:t>
            </w:r>
          </w:p>
        </w:tc>
        <w:tc>
          <w:tcPr>
            <w:tcW w:w="628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 w:hAnsi="仿宋" w:eastAsia="仿宋"/>
                <w:sz w:val="24"/>
                <w:szCs w:val="24"/>
              </w:rPr>
            </w:pPr>
            <w:r>
              <w:rPr>
                <w:rFonts w:hint="eastAsia" w:ascii="仿宋" w:hAnsi="仿宋" w:eastAsia="仿宋" w:cs="微软雅黑"/>
                <w:kern w:val="0"/>
                <w:sz w:val="24"/>
                <w:szCs w:val="24"/>
              </w:rPr>
              <w:t>每一种采购内容只有一个报价</w:t>
            </w:r>
            <w:r>
              <w:rPr>
                <w:rFonts w:hint="eastAsia" w:ascii="仿宋" w:hAnsi="仿宋" w:eastAsia="仿宋"/>
                <w:sz w:val="24"/>
                <w:szCs w:val="24"/>
              </w:rPr>
              <w:t>；</w:t>
            </w:r>
            <w:r>
              <w:rPr>
                <w:rFonts w:hint="eastAsia" w:ascii="仿宋" w:hAnsi="仿宋" w:eastAsia="仿宋" w:cs="微软雅黑"/>
                <w:kern w:val="0"/>
                <w:sz w:val="24"/>
                <w:szCs w:val="24"/>
              </w:rPr>
              <w:t>是否按照采购文件的报价要求进行报价，投标报价合理；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sz w:val="24"/>
                <w:szCs w:val="24"/>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 w:hAnsi="仿宋" w:eastAsia="仿宋"/>
                <w:sz w:val="24"/>
                <w:szCs w:val="24"/>
              </w:rPr>
            </w:pPr>
            <w:r>
              <w:rPr>
                <w:rFonts w:hint="eastAsia" w:ascii="仿宋" w:hAnsi="仿宋" w:eastAsia="仿宋"/>
                <w:sz w:val="24"/>
                <w:szCs w:val="24"/>
              </w:rPr>
              <w:t>采购需求</w:t>
            </w:r>
          </w:p>
        </w:tc>
        <w:tc>
          <w:tcPr>
            <w:tcW w:w="628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 w:hAnsi="仿宋" w:eastAsia="仿宋"/>
                <w:sz w:val="24"/>
                <w:szCs w:val="24"/>
              </w:rPr>
            </w:pPr>
            <w:r>
              <w:rPr>
                <w:rFonts w:hint="eastAsia" w:ascii="仿宋" w:hAnsi="仿宋" w:eastAsia="仿宋" w:cs="微软雅黑"/>
                <w:b/>
                <w:bCs/>
                <w:kern w:val="0"/>
                <w:sz w:val="24"/>
                <w:szCs w:val="24"/>
              </w:rPr>
              <w:t>*</w:t>
            </w:r>
            <w:r>
              <w:rPr>
                <w:rFonts w:hint="eastAsia" w:ascii="仿宋" w:hAnsi="仿宋" w:eastAsia="仿宋" w:cs="微软雅黑"/>
                <w:kern w:val="0"/>
                <w:sz w:val="24"/>
                <w:szCs w:val="24"/>
              </w:rPr>
              <w:t>号条款（如有）是否符合采购文件要求；是否实质性响应采购文件；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9" w:type="dxa"/>
            <w:vMerge w:val="continue"/>
            <w:tcBorders>
              <w:left w:val="single" w:color="auto" w:sz="4" w:space="0"/>
              <w:right w:val="single" w:color="auto" w:sz="4" w:space="0"/>
            </w:tcBorders>
            <w:vAlign w:val="center"/>
          </w:tcPr>
          <w:p>
            <w:pPr>
              <w:spacing w:line="320" w:lineRule="exact"/>
              <w:rPr>
                <w:rFonts w:ascii="仿宋" w:hAnsi="仿宋" w:eastAsia="仿宋"/>
                <w:sz w:val="24"/>
                <w:szCs w:val="24"/>
              </w:rPr>
            </w:pPr>
          </w:p>
        </w:tc>
        <w:tc>
          <w:tcPr>
            <w:tcW w:w="2721"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 w:hAnsi="仿宋" w:eastAsia="仿宋"/>
                <w:sz w:val="24"/>
                <w:szCs w:val="24"/>
              </w:rPr>
            </w:pPr>
            <w:r>
              <w:rPr>
                <w:rFonts w:hint="eastAsia" w:ascii="仿宋" w:hAnsi="仿宋" w:eastAsia="仿宋"/>
                <w:sz w:val="24"/>
                <w:szCs w:val="24"/>
              </w:rPr>
              <w:t>其他要求</w:t>
            </w:r>
          </w:p>
        </w:tc>
        <w:tc>
          <w:tcPr>
            <w:tcW w:w="6284"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 w:hAnsi="仿宋" w:eastAsia="仿宋"/>
                <w:sz w:val="24"/>
                <w:szCs w:val="24"/>
              </w:rPr>
            </w:pPr>
            <w:r>
              <w:rPr>
                <w:rFonts w:hint="eastAsia" w:ascii="仿宋" w:hAnsi="仿宋" w:eastAsia="仿宋"/>
                <w:sz w:val="24"/>
                <w:szCs w:val="24"/>
              </w:rPr>
              <w:t>符合法律、法规和采购文件中规定的其他实质性内容的</w:t>
            </w:r>
          </w:p>
        </w:tc>
      </w:tr>
    </w:tbl>
    <w:p>
      <w:pPr>
        <w:rPr>
          <w:rFonts w:hint="default"/>
          <w:lang w:val="en-US" w:eastAsia="zh-CN"/>
        </w:rPr>
      </w:pPr>
      <w:r>
        <w:rPr>
          <w:rFonts w:hint="default"/>
          <w:lang w:val="en-US" w:eastAsia="zh-CN"/>
        </w:rPr>
        <w:br w:type="page"/>
      </w:r>
    </w:p>
    <w:p>
      <w:pPr>
        <w:keepNext w:val="0"/>
        <w:keepLines w:val="0"/>
        <w:pageBreakBefore w:val="0"/>
        <w:widowControl w:val="0"/>
        <w:numPr>
          <w:ilvl w:val="1"/>
          <w:numId w:val="1"/>
        </w:numPr>
        <w:kinsoku/>
        <w:wordWrap/>
        <w:overflowPunct/>
        <w:topLinePunct w:val="0"/>
        <w:autoSpaceDE/>
        <w:autoSpaceDN/>
        <w:bidi w:val="0"/>
        <w:adjustRightInd/>
        <w:snapToGrid/>
        <w:spacing w:line="240" w:lineRule="auto"/>
        <w:ind w:left="-402" w:leftChars="0" w:firstLine="402" w:firstLineChars="0"/>
        <w:jc w:val="left"/>
        <w:textAlignment w:val="auto"/>
        <w:rPr>
          <w:rFonts w:hint="default" w:ascii="微软雅黑" w:hAnsi="微软雅黑" w:eastAsia="微软雅黑" w:cs="微软雅黑"/>
          <w:b/>
          <w:bCs/>
          <w:lang w:val="en-US" w:eastAsia="zh-CN"/>
        </w:rPr>
      </w:pPr>
      <w:r>
        <w:rPr>
          <w:rFonts w:hint="eastAsia" w:ascii="微软雅黑" w:hAnsi="微软雅黑" w:eastAsia="微软雅黑" w:cs="微软雅黑"/>
          <w:b/>
          <w:bCs/>
          <w:lang w:val="en-US" w:eastAsia="zh-CN"/>
        </w:rPr>
        <w:t>详细评分办法（详细评分表）</w:t>
      </w:r>
    </w:p>
    <w:tbl>
      <w:tblPr>
        <w:tblStyle w:val="12"/>
        <w:tblW w:w="9156" w:type="dxa"/>
        <w:jc w:val="center"/>
        <w:tblLayout w:type="fixed"/>
        <w:tblCellMar>
          <w:top w:w="0" w:type="dxa"/>
          <w:left w:w="108" w:type="dxa"/>
          <w:bottom w:w="0" w:type="dxa"/>
          <w:right w:w="108" w:type="dxa"/>
        </w:tblCellMar>
      </w:tblPr>
      <w:tblGrid>
        <w:gridCol w:w="470"/>
        <w:gridCol w:w="645"/>
        <w:gridCol w:w="1411"/>
        <w:gridCol w:w="668"/>
        <w:gridCol w:w="5962"/>
      </w:tblGrid>
      <w:tr>
        <w:tblPrEx>
          <w:tblCellMar>
            <w:top w:w="0" w:type="dxa"/>
            <w:left w:w="108" w:type="dxa"/>
            <w:bottom w:w="0" w:type="dxa"/>
            <w:right w:w="108" w:type="dxa"/>
          </w:tblCellMar>
        </w:tblPrEx>
        <w:trPr>
          <w:trHeight w:val="270" w:hRule="atLeast"/>
          <w:jc w:val="center"/>
        </w:trPr>
        <w:tc>
          <w:tcPr>
            <w:tcW w:w="470" w:type="dxa"/>
            <w:tcBorders>
              <w:top w:val="single" w:color="auto" w:sz="4" w:space="0"/>
              <w:left w:val="single" w:color="auto" w:sz="4" w:space="0"/>
              <w:bottom w:val="single" w:color="auto" w:sz="4" w:space="0"/>
              <w:right w:val="single" w:color="auto" w:sz="4" w:space="0"/>
            </w:tcBorders>
          </w:tcPr>
          <w:p>
            <w:pPr>
              <w:widowControl/>
              <w:spacing w:line="360" w:lineRule="exact"/>
              <w:jc w:val="center"/>
              <w:rPr>
                <w:rFonts w:hint="eastAsia" w:ascii="微软雅黑" w:hAnsi="微软雅黑" w:eastAsia="微软雅黑" w:cs="微软雅黑"/>
                <w:b w:val="0"/>
                <w:bCs/>
                <w:kern w:val="0"/>
                <w:sz w:val="21"/>
                <w:szCs w:val="21"/>
              </w:rPr>
            </w:pPr>
            <w:r>
              <w:rPr>
                <w:rFonts w:hint="eastAsia" w:ascii="微软雅黑" w:hAnsi="微软雅黑" w:eastAsia="微软雅黑" w:cs="微软雅黑"/>
                <w:b w:val="0"/>
                <w:bCs/>
                <w:kern w:val="0"/>
                <w:sz w:val="21"/>
                <w:szCs w:val="21"/>
              </w:rPr>
              <w:t>内容</w:t>
            </w:r>
          </w:p>
        </w:tc>
        <w:tc>
          <w:tcPr>
            <w:tcW w:w="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微软雅黑" w:hAnsi="微软雅黑" w:eastAsia="微软雅黑" w:cs="微软雅黑"/>
                <w:b w:val="0"/>
                <w:bCs/>
                <w:kern w:val="0"/>
                <w:sz w:val="21"/>
                <w:szCs w:val="21"/>
              </w:rPr>
            </w:pPr>
            <w:r>
              <w:rPr>
                <w:rFonts w:hint="eastAsia" w:ascii="微软雅黑" w:hAnsi="微软雅黑" w:eastAsia="微软雅黑" w:cs="微软雅黑"/>
                <w:b w:val="0"/>
                <w:bCs/>
                <w:kern w:val="0"/>
                <w:sz w:val="21"/>
                <w:szCs w:val="21"/>
              </w:rPr>
              <w:t>项目</w:t>
            </w:r>
          </w:p>
        </w:tc>
        <w:tc>
          <w:tcPr>
            <w:tcW w:w="141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eastAsia" w:ascii="微软雅黑" w:hAnsi="微软雅黑" w:eastAsia="微软雅黑" w:cs="微软雅黑"/>
                <w:b w:val="0"/>
                <w:bCs/>
                <w:kern w:val="0"/>
                <w:sz w:val="21"/>
                <w:szCs w:val="21"/>
              </w:rPr>
            </w:pPr>
            <w:r>
              <w:rPr>
                <w:rFonts w:hint="eastAsia" w:ascii="微软雅黑" w:hAnsi="微软雅黑" w:eastAsia="微软雅黑" w:cs="微软雅黑"/>
                <w:b w:val="0"/>
                <w:bCs/>
                <w:kern w:val="0"/>
                <w:sz w:val="21"/>
                <w:szCs w:val="21"/>
              </w:rPr>
              <w:t>评审因素</w:t>
            </w: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eastAsia" w:ascii="微软雅黑" w:hAnsi="微软雅黑" w:eastAsia="微软雅黑" w:cs="微软雅黑"/>
                <w:b w:val="0"/>
                <w:bCs/>
                <w:kern w:val="0"/>
                <w:sz w:val="21"/>
                <w:szCs w:val="21"/>
              </w:rPr>
            </w:pPr>
            <w:r>
              <w:rPr>
                <w:rFonts w:hint="eastAsia" w:ascii="微软雅黑" w:hAnsi="微软雅黑" w:eastAsia="微软雅黑" w:cs="微软雅黑"/>
                <w:b w:val="0"/>
                <w:bCs/>
                <w:kern w:val="0"/>
                <w:sz w:val="21"/>
                <w:szCs w:val="21"/>
              </w:rPr>
              <w:t>分值</w:t>
            </w:r>
          </w:p>
        </w:tc>
        <w:tc>
          <w:tcPr>
            <w:tcW w:w="596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eastAsia" w:ascii="微软雅黑" w:hAnsi="微软雅黑" w:eastAsia="微软雅黑" w:cs="微软雅黑"/>
                <w:b w:val="0"/>
                <w:bCs/>
                <w:kern w:val="0"/>
                <w:sz w:val="21"/>
                <w:szCs w:val="21"/>
              </w:rPr>
            </w:pPr>
            <w:r>
              <w:rPr>
                <w:rFonts w:hint="eastAsia" w:ascii="微软雅黑" w:hAnsi="微软雅黑" w:eastAsia="微软雅黑" w:cs="微软雅黑"/>
                <w:b w:val="0"/>
                <w:bCs/>
                <w:kern w:val="0"/>
                <w:sz w:val="21"/>
                <w:szCs w:val="21"/>
              </w:rPr>
              <w:t>评审标准</w:t>
            </w:r>
          </w:p>
        </w:tc>
      </w:tr>
      <w:tr>
        <w:tblPrEx>
          <w:tblCellMar>
            <w:top w:w="0" w:type="dxa"/>
            <w:left w:w="108" w:type="dxa"/>
            <w:bottom w:w="0" w:type="dxa"/>
            <w:right w:w="108" w:type="dxa"/>
          </w:tblCellMar>
        </w:tblPrEx>
        <w:trPr>
          <w:trHeight w:val="981" w:hRule="atLeast"/>
          <w:jc w:val="center"/>
        </w:trPr>
        <w:tc>
          <w:tcPr>
            <w:tcW w:w="470" w:type="dxa"/>
            <w:vMerge w:val="restart"/>
            <w:tcBorders>
              <w:top w:val="nil"/>
              <w:left w:val="single" w:color="auto" w:sz="4" w:space="0"/>
              <w:right w:val="single" w:color="auto" w:sz="4" w:space="0"/>
            </w:tcBorders>
            <w:vAlign w:val="center"/>
          </w:tcPr>
          <w:p>
            <w:pPr>
              <w:widowControl/>
              <w:spacing w:line="360" w:lineRule="exact"/>
              <w:jc w:val="center"/>
              <w:rPr>
                <w:rFonts w:hint="eastAsia" w:ascii="微软雅黑" w:hAnsi="微软雅黑" w:eastAsia="微软雅黑" w:cs="微软雅黑"/>
                <w:b w:val="0"/>
                <w:bCs/>
                <w:kern w:val="0"/>
                <w:sz w:val="21"/>
                <w:szCs w:val="21"/>
              </w:rPr>
            </w:pPr>
            <w:r>
              <w:rPr>
                <w:rFonts w:hint="eastAsia" w:ascii="微软雅黑" w:hAnsi="微软雅黑" w:eastAsia="微软雅黑" w:cs="微软雅黑"/>
                <w:b w:val="0"/>
                <w:bCs/>
                <w:kern w:val="0"/>
                <w:sz w:val="21"/>
                <w:szCs w:val="21"/>
              </w:rPr>
              <w:t>评分办法</w:t>
            </w:r>
          </w:p>
        </w:tc>
        <w:tc>
          <w:tcPr>
            <w:tcW w:w="645" w:type="dxa"/>
            <w:vMerge w:val="restart"/>
            <w:tcBorders>
              <w:top w:val="nil"/>
              <w:left w:val="single" w:color="auto" w:sz="4" w:space="0"/>
              <w:right w:val="single" w:color="auto" w:sz="4" w:space="0"/>
            </w:tcBorders>
            <w:shd w:val="clear" w:color="auto" w:fill="auto"/>
            <w:vAlign w:val="center"/>
          </w:tcPr>
          <w:p>
            <w:pPr>
              <w:widowControl/>
              <w:spacing w:line="360" w:lineRule="exact"/>
              <w:jc w:val="center"/>
              <w:rPr>
                <w:rFonts w:hint="eastAsia" w:ascii="微软雅黑" w:hAnsi="微软雅黑" w:eastAsia="微软雅黑" w:cs="微软雅黑"/>
                <w:b w:val="0"/>
                <w:bCs/>
                <w:kern w:val="0"/>
                <w:sz w:val="21"/>
                <w:szCs w:val="21"/>
                <w:lang w:eastAsia="zh-CN"/>
              </w:rPr>
            </w:pPr>
            <w:r>
              <w:rPr>
                <w:rFonts w:hint="eastAsia" w:ascii="微软雅黑" w:hAnsi="微软雅黑" w:eastAsia="微软雅黑" w:cs="微软雅黑"/>
                <w:b w:val="0"/>
                <w:bCs/>
                <w:kern w:val="0"/>
                <w:sz w:val="21"/>
                <w:szCs w:val="21"/>
                <w:lang w:eastAsia="zh-CN"/>
              </w:rPr>
              <w:t>技术</w:t>
            </w:r>
            <w:r>
              <w:rPr>
                <w:rFonts w:hint="eastAsia" w:ascii="微软雅黑" w:hAnsi="微软雅黑" w:eastAsia="微软雅黑" w:cs="微软雅黑"/>
                <w:b w:val="0"/>
                <w:bCs/>
                <w:kern w:val="0"/>
                <w:sz w:val="21"/>
                <w:szCs w:val="21"/>
              </w:rPr>
              <w:t>评审</w:t>
            </w:r>
            <w:r>
              <w:rPr>
                <w:rFonts w:hint="eastAsia" w:ascii="微软雅黑" w:hAnsi="微软雅黑" w:eastAsia="微软雅黑" w:cs="微软雅黑"/>
                <w:b w:val="0"/>
                <w:bCs/>
                <w:kern w:val="0"/>
                <w:sz w:val="21"/>
                <w:szCs w:val="21"/>
                <w:lang w:val="en-US" w:eastAsia="zh-CN"/>
              </w:rPr>
              <w:t>40</w:t>
            </w:r>
          </w:p>
        </w:tc>
        <w:tc>
          <w:tcPr>
            <w:tcW w:w="14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微软雅黑" w:hAnsi="微软雅黑" w:eastAsia="微软雅黑" w:cs="微软雅黑"/>
                <w:b w:val="0"/>
                <w:bCs/>
                <w:spacing w:val="-6"/>
                <w:sz w:val="21"/>
                <w:szCs w:val="21"/>
                <w:lang w:val="en-US" w:eastAsia="zh-CN"/>
              </w:rPr>
            </w:pPr>
            <w:r>
              <w:rPr>
                <w:rFonts w:hint="eastAsia" w:ascii="微软雅黑" w:hAnsi="微软雅黑" w:eastAsia="微软雅黑" w:cs="微软雅黑"/>
                <w:b w:val="0"/>
                <w:bCs/>
                <w:spacing w:val="-6"/>
                <w:sz w:val="21"/>
                <w:szCs w:val="21"/>
                <w:lang w:val="en-US" w:eastAsia="zh-CN"/>
              </w:rPr>
              <w:t>企业资质</w:t>
            </w:r>
          </w:p>
        </w:tc>
        <w:tc>
          <w:tcPr>
            <w:tcW w:w="668"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default" w:ascii="微软雅黑" w:hAnsi="微软雅黑" w:eastAsia="微软雅黑" w:cs="微软雅黑"/>
                <w:b w:val="0"/>
                <w:bCs/>
                <w:kern w:val="0"/>
                <w:sz w:val="21"/>
                <w:szCs w:val="21"/>
                <w:lang w:val="en-US" w:eastAsia="zh-CN"/>
              </w:rPr>
            </w:pPr>
            <w:r>
              <w:rPr>
                <w:rFonts w:hint="eastAsia" w:ascii="微软雅黑" w:hAnsi="微软雅黑" w:eastAsia="微软雅黑" w:cs="微软雅黑"/>
                <w:b w:val="0"/>
                <w:bCs/>
                <w:kern w:val="0"/>
                <w:sz w:val="21"/>
                <w:szCs w:val="21"/>
                <w:lang w:val="en-US" w:eastAsia="zh-CN"/>
              </w:rPr>
              <w:t>10</w:t>
            </w:r>
          </w:p>
        </w:tc>
        <w:tc>
          <w:tcPr>
            <w:tcW w:w="5962" w:type="dxa"/>
            <w:tcBorders>
              <w:top w:val="nil"/>
              <w:left w:val="nil"/>
              <w:bottom w:val="single" w:color="auto" w:sz="4" w:space="0"/>
              <w:right w:val="single" w:color="auto" w:sz="4" w:space="0"/>
            </w:tcBorders>
            <w:shd w:val="clear" w:color="auto" w:fill="auto"/>
            <w:vAlign w:val="center"/>
          </w:tcPr>
          <w:p>
            <w:pPr>
              <w:spacing w:line="360" w:lineRule="exact"/>
              <w:jc w:val="left"/>
              <w:rPr>
                <w:rFonts w:hint="eastAsia" w:ascii="微软雅黑" w:hAnsi="微软雅黑" w:eastAsia="微软雅黑" w:cs="微软雅黑"/>
                <w:b w:val="0"/>
                <w:bCs/>
                <w:spacing w:val="-6"/>
                <w:sz w:val="21"/>
                <w:szCs w:val="21"/>
                <w:lang w:val="en-US" w:eastAsia="zh-CN"/>
              </w:rPr>
            </w:pPr>
            <w:r>
              <w:rPr>
                <w:rFonts w:hint="eastAsia" w:ascii="微软雅黑" w:hAnsi="微软雅黑" w:eastAsia="微软雅黑" w:cs="微软雅黑"/>
                <w:b w:val="0"/>
                <w:bCs/>
                <w:spacing w:val="-6"/>
                <w:sz w:val="21"/>
                <w:szCs w:val="21"/>
                <w:lang w:val="en-US" w:eastAsia="zh-CN"/>
              </w:rPr>
              <w:t>企业应提供其具备的专业承包资质，其中提供一级资质的得10分，二级资质的得8分，三级资质的得6分。</w:t>
            </w:r>
          </w:p>
        </w:tc>
      </w:tr>
      <w:tr>
        <w:tblPrEx>
          <w:tblCellMar>
            <w:top w:w="0" w:type="dxa"/>
            <w:left w:w="108" w:type="dxa"/>
            <w:bottom w:w="0" w:type="dxa"/>
            <w:right w:w="108" w:type="dxa"/>
          </w:tblCellMar>
        </w:tblPrEx>
        <w:trPr>
          <w:trHeight w:val="966" w:hRule="atLeast"/>
          <w:jc w:val="center"/>
        </w:trPr>
        <w:tc>
          <w:tcPr>
            <w:tcW w:w="470" w:type="dxa"/>
            <w:vMerge w:val="continue"/>
            <w:tcBorders>
              <w:left w:val="single" w:color="auto" w:sz="4" w:space="0"/>
              <w:right w:val="single" w:color="auto" w:sz="4" w:space="0"/>
            </w:tcBorders>
          </w:tcPr>
          <w:p>
            <w:pPr>
              <w:widowControl/>
              <w:spacing w:line="360" w:lineRule="exact"/>
              <w:jc w:val="left"/>
              <w:rPr>
                <w:rFonts w:hint="eastAsia" w:ascii="微软雅黑" w:hAnsi="微软雅黑" w:eastAsia="微软雅黑" w:cs="微软雅黑"/>
                <w:b w:val="0"/>
                <w:bCs/>
                <w:kern w:val="0"/>
                <w:sz w:val="21"/>
                <w:szCs w:val="21"/>
              </w:rPr>
            </w:pPr>
          </w:p>
        </w:tc>
        <w:tc>
          <w:tcPr>
            <w:tcW w:w="645" w:type="dxa"/>
            <w:vMerge w:val="continue"/>
            <w:tcBorders>
              <w:left w:val="single" w:color="auto" w:sz="4" w:space="0"/>
              <w:right w:val="single" w:color="auto" w:sz="4" w:space="0"/>
            </w:tcBorders>
            <w:vAlign w:val="center"/>
          </w:tcPr>
          <w:p>
            <w:pPr>
              <w:widowControl/>
              <w:spacing w:line="360" w:lineRule="exact"/>
              <w:jc w:val="left"/>
              <w:rPr>
                <w:rFonts w:hint="eastAsia" w:ascii="微软雅黑" w:hAnsi="微软雅黑" w:eastAsia="微软雅黑" w:cs="微软雅黑"/>
                <w:b w:val="0"/>
                <w:bCs/>
                <w:kern w:val="0"/>
                <w:sz w:val="21"/>
                <w:szCs w:val="21"/>
              </w:rPr>
            </w:pPr>
          </w:p>
        </w:tc>
        <w:tc>
          <w:tcPr>
            <w:tcW w:w="14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微软雅黑" w:hAnsi="微软雅黑" w:eastAsia="微软雅黑" w:cs="微软雅黑"/>
                <w:b w:val="0"/>
                <w:bCs/>
                <w:spacing w:val="-6"/>
                <w:sz w:val="21"/>
                <w:szCs w:val="21"/>
                <w:lang w:val="en-US" w:eastAsia="zh-CN"/>
              </w:rPr>
            </w:pPr>
            <w:r>
              <w:rPr>
                <w:rFonts w:hint="eastAsia" w:ascii="微软雅黑" w:hAnsi="微软雅黑" w:eastAsia="微软雅黑" w:cs="微软雅黑"/>
                <w:b w:val="0"/>
                <w:bCs/>
                <w:spacing w:val="-6"/>
                <w:sz w:val="21"/>
                <w:szCs w:val="21"/>
                <w:lang w:val="en-US" w:eastAsia="zh-CN"/>
              </w:rPr>
              <w:t>施工方案</w:t>
            </w: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default" w:ascii="微软雅黑" w:hAnsi="微软雅黑" w:eastAsia="微软雅黑" w:cs="微软雅黑"/>
                <w:b w:val="0"/>
                <w:bCs/>
                <w:spacing w:val="-6"/>
                <w:sz w:val="21"/>
                <w:szCs w:val="21"/>
                <w:lang w:val="en-US" w:eastAsia="zh-CN"/>
              </w:rPr>
            </w:pPr>
            <w:r>
              <w:rPr>
                <w:rFonts w:hint="eastAsia" w:ascii="微软雅黑" w:hAnsi="微软雅黑" w:eastAsia="微软雅黑" w:cs="微软雅黑"/>
                <w:b w:val="0"/>
                <w:bCs/>
                <w:spacing w:val="-6"/>
                <w:sz w:val="21"/>
                <w:szCs w:val="21"/>
                <w:lang w:val="en-US" w:eastAsia="zh-CN"/>
              </w:rPr>
              <w:t>15</w:t>
            </w:r>
          </w:p>
        </w:tc>
        <w:tc>
          <w:tcPr>
            <w:tcW w:w="5962" w:type="dxa"/>
            <w:tcBorders>
              <w:top w:val="single" w:color="auto" w:sz="4" w:space="0"/>
              <w:left w:val="nil"/>
              <w:bottom w:val="single" w:color="auto" w:sz="4" w:space="0"/>
              <w:right w:val="single" w:color="auto" w:sz="4" w:space="0"/>
            </w:tcBorders>
            <w:shd w:val="clear" w:color="auto" w:fill="auto"/>
            <w:vAlign w:val="center"/>
          </w:tcPr>
          <w:p>
            <w:pPr>
              <w:pStyle w:val="15"/>
              <w:spacing w:line="240" w:lineRule="auto"/>
              <w:rPr>
                <w:rFonts w:hint="eastAsia" w:ascii="微软雅黑" w:hAnsi="微软雅黑" w:eastAsia="微软雅黑" w:cs="微软雅黑"/>
                <w:b w:val="0"/>
                <w:bCs/>
                <w:color w:val="auto"/>
                <w:spacing w:val="-6"/>
                <w:kern w:val="2"/>
                <w:sz w:val="21"/>
                <w:szCs w:val="21"/>
                <w:lang w:val="en-US" w:eastAsia="zh-CN" w:bidi="ar-SA"/>
              </w:rPr>
            </w:pPr>
            <w:r>
              <w:rPr>
                <w:rFonts w:hint="eastAsia" w:ascii="微软雅黑" w:hAnsi="微软雅黑" w:eastAsia="微软雅黑" w:cs="微软雅黑"/>
                <w:b w:val="0"/>
                <w:bCs/>
                <w:color w:val="auto"/>
                <w:spacing w:val="-6"/>
                <w:kern w:val="2"/>
                <w:sz w:val="21"/>
                <w:szCs w:val="21"/>
                <w:lang w:val="en-US" w:eastAsia="zh-CN" w:bidi="ar-SA"/>
              </w:rPr>
              <w:t>施工方案应包含：</w:t>
            </w:r>
          </w:p>
          <w:p>
            <w:pPr>
              <w:pStyle w:val="15"/>
              <w:spacing w:line="240" w:lineRule="auto"/>
              <w:rPr>
                <w:rFonts w:hint="eastAsia" w:ascii="微软雅黑" w:hAnsi="微软雅黑" w:eastAsia="微软雅黑" w:cs="微软雅黑"/>
                <w:b w:val="0"/>
                <w:bCs/>
                <w:color w:val="auto"/>
                <w:spacing w:val="-6"/>
                <w:kern w:val="2"/>
                <w:sz w:val="21"/>
                <w:szCs w:val="21"/>
                <w:lang w:val="en-US" w:eastAsia="zh-CN" w:bidi="ar-SA"/>
              </w:rPr>
            </w:pPr>
            <w:r>
              <w:rPr>
                <w:rFonts w:hint="eastAsia" w:ascii="微软雅黑" w:hAnsi="微软雅黑" w:eastAsia="微软雅黑" w:cs="微软雅黑"/>
                <w:b w:val="0"/>
                <w:bCs/>
                <w:color w:val="auto"/>
                <w:spacing w:val="-6"/>
                <w:kern w:val="2"/>
                <w:sz w:val="21"/>
                <w:szCs w:val="21"/>
                <w:lang w:val="en-US" w:eastAsia="zh-CN" w:bidi="ar-SA"/>
              </w:rPr>
              <w:t>（1）施工组织设计完整，方案齐全，能解决施工中的各项难点；</w:t>
            </w:r>
          </w:p>
          <w:p>
            <w:pPr>
              <w:pStyle w:val="15"/>
              <w:spacing w:line="240" w:lineRule="auto"/>
              <w:rPr>
                <w:rFonts w:hint="eastAsia" w:ascii="微软雅黑" w:hAnsi="微软雅黑" w:eastAsia="微软雅黑" w:cs="微软雅黑"/>
                <w:b w:val="0"/>
                <w:bCs/>
                <w:color w:val="auto"/>
                <w:spacing w:val="-6"/>
                <w:kern w:val="2"/>
                <w:sz w:val="21"/>
                <w:szCs w:val="21"/>
                <w:lang w:val="en-US" w:eastAsia="zh-CN" w:bidi="ar-SA"/>
              </w:rPr>
            </w:pPr>
            <w:r>
              <w:rPr>
                <w:rFonts w:hint="eastAsia" w:ascii="微软雅黑" w:hAnsi="微软雅黑" w:eastAsia="微软雅黑" w:cs="微软雅黑"/>
                <w:b w:val="0"/>
                <w:bCs/>
                <w:color w:val="auto"/>
                <w:spacing w:val="-6"/>
                <w:kern w:val="2"/>
                <w:sz w:val="21"/>
                <w:szCs w:val="21"/>
                <w:lang w:val="en-US" w:eastAsia="zh-CN" w:bidi="ar-SA"/>
              </w:rPr>
              <w:t>（2）施工进度计划合理满足招标文件工期要求；</w:t>
            </w:r>
          </w:p>
          <w:p>
            <w:pPr>
              <w:pStyle w:val="15"/>
              <w:spacing w:line="240" w:lineRule="auto"/>
              <w:rPr>
                <w:rFonts w:hint="eastAsia" w:ascii="微软雅黑" w:hAnsi="微软雅黑" w:eastAsia="微软雅黑" w:cs="微软雅黑"/>
                <w:b w:val="0"/>
                <w:bCs/>
                <w:color w:val="auto"/>
                <w:spacing w:val="-6"/>
                <w:kern w:val="2"/>
                <w:sz w:val="21"/>
                <w:szCs w:val="21"/>
                <w:lang w:val="en-US" w:eastAsia="zh-CN" w:bidi="ar-SA"/>
              </w:rPr>
            </w:pPr>
            <w:r>
              <w:rPr>
                <w:rFonts w:hint="eastAsia" w:ascii="微软雅黑" w:hAnsi="微软雅黑" w:eastAsia="微软雅黑" w:cs="微软雅黑"/>
                <w:b w:val="0"/>
                <w:bCs/>
                <w:color w:val="auto"/>
                <w:spacing w:val="-6"/>
                <w:kern w:val="2"/>
                <w:sz w:val="21"/>
                <w:szCs w:val="21"/>
                <w:lang w:val="en-US" w:eastAsia="zh-CN" w:bidi="ar-SA"/>
              </w:rPr>
              <w:t>（3）安全文明措施</w:t>
            </w:r>
          </w:p>
          <w:p>
            <w:pPr>
              <w:pStyle w:val="15"/>
              <w:spacing w:line="240" w:lineRule="auto"/>
              <w:rPr>
                <w:rFonts w:hint="eastAsia" w:ascii="微软雅黑" w:hAnsi="微软雅黑" w:eastAsia="微软雅黑" w:cs="微软雅黑"/>
                <w:b w:val="0"/>
                <w:bCs/>
                <w:color w:val="auto"/>
                <w:spacing w:val="-6"/>
                <w:kern w:val="2"/>
                <w:sz w:val="21"/>
                <w:szCs w:val="21"/>
                <w:lang w:val="en-US" w:eastAsia="zh-CN" w:bidi="ar-SA"/>
              </w:rPr>
            </w:pPr>
            <w:r>
              <w:rPr>
                <w:rFonts w:hint="eastAsia" w:ascii="微软雅黑" w:hAnsi="微软雅黑" w:eastAsia="微软雅黑" w:cs="微软雅黑"/>
                <w:b w:val="0"/>
                <w:bCs/>
                <w:color w:val="auto"/>
                <w:spacing w:val="-6"/>
                <w:kern w:val="2"/>
                <w:sz w:val="21"/>
                <w:szCs w:val="21"/>
                <w:lang w:val="en-US" w:eastAsia="zh-CN" w:bidi="ar-SA"/>
              </w:rPr>
              <w:t>（4）分项分部施工工艺科学、合理</w:t>
            </w:r>
          </w:p>
          <w:p>
            <w:pPr>
              <w:pStyle w:val="15"/>
              <w:spacing w:line="240" w:lineRule="auto"/>
              <w:rPr>
                <w:rFonts w:hint="eastAsia" w:ascii="微软雅黑" w:hAnsi="微软雅黑" w:eastAsia="微软雅黑" w:cs="微软雅黑"/>
                <w:b w:val="0"/>
                <w:bCs/>
                <w:color w:val="auto"/>
                <w:spacing w:val="-6"/>
                <w:kern w:val="2"/>
                <w:sz w:val="21"/>
                <w:szCs w:val="21"/>
                <w:lang w:val="en-US" w:eastAsia="zh-CN" w:bidi="ar-SA"/>
              </w:rPr>
            </w:pPr>
            <w:r>
              <w:rPr>
                <w:rFonts w:hint="eastAsia" w:ascii="微软雅黑" w:hAnsi="微软雅黑" w:eastAsia="微软雅黑" w:cs="微软雅黑"/>
                <w:b w:val="0"/>
                <w:bCs/>
                <w:color w:val="auto"/>
                <w:spacing w:val="-6"/>
                <w:kern w:val="2"/>
                <w:sz w:val="21"/>
                <w:szCs w:val="21"/>
                <w:lang w:val="en-US" w:eastAsia="zh-CN" w:bidi="ar-SA"/>
              </w:rPr>
              <w:t>（5）有完善的技术服务，售后服务体系</w:t>
            </w:r>
          </w:p>
          <w:p>
            <w:pPr>
              <w:pStyle w:val="15"/>
              <w:spacing w:line="240" w:lineRule="auto"/>
              <w:rPr>
                <w:rFonts w:hint="eastAsia" w:ascii="微软雅黑" w:hAnsi="微软雅黑" w:eastAsia="微软雅黑" w:cs="微软雅黑"/>
                <w:b w:val="0"/>
                <w:bCs/>
                <w:color w:val="auto"/>
                <w:spacing w:val="-6"/>
                <w:sz w:val="21"/>
                <w:szCs w:val="21"/>
                <w:lang w:eastAsia="zh-CN"/>
              </w:rPr>
            </w:pPr>
            <w:r>
              <w:rPr>
                <w:rFonts w:hint="eastAsia" w:ascii="微软雅黑" w:hAnsi="微软雅黑" w:eastAsia="微软雅黑" w:cs="微软雅黑"/>
                <w:b w:val="0"/>
                <w:bCs/>
                <w:color w:val="auto"/>
                <w:spacing w:val="-6"/>
                <w:kern w:val="2"/>
                <w:sz w:val="21"/>
                <w:szCs w:val="21"/>
                <w:lang w:val="en-US" w:eastAsia="zh-CN" w:bidi="ar-SA"/>
              </w:rPr>
              <w:t>以上每项需从以下方面综合评价：符合度、完整性、合理性。每一项完全满足以上要求的得3分，存在缺陷或缺漏项的得1分，未响应或未提供的得0分，最多得15分。</w:t>
            </w:r>
          </w:p>
        </w:tc>
      </w:tr>
      <w:tr>
        <w:tblPrEx>
          <w:tblCellMar>
            <w:top w:w="0" w:type="dxa"/>
            <w:left w:w="108" w:type="dxa"/>
            <w:bottom w:w="0" w:type="dxa"/>
            <w:right w:w="108" w:type="dxa"/>
          </w:tblCellMar>
        </w:tblPrEx>
        <w:trPr>
          <w:trHeight w:val="966" w:hRule="atLeast"/>
          <w:jc w:val="center"/>
        </w:trPr>
        <w:tc>
          <w:tcPr>
            <w:tcW w:w="470" w:type="dxa"/>
            <w:vMerge w:val="continue"/>
            <w:tcBorders>
              <w:left w:val="single" w:color="auto" w:sz="4" w:space="0"/>
              <w:right w:val="single" w:color="auto" w:sz="4" w:space="0"/>
            </w:tcBorders>
          </w:tcPr>
          <w:p>
            <w:pPr>
              <w:widowControl/>
              <w:spacing w:line="360" w:lineRule="exact"/>
              <w:jc w:val="left"/>
              <w:rPr>
                <w:rFonts w:hint="eastAsia" w:ascii="微软雅黑" w:hAnsi="微软雅黑" w:eastAsia="微软雅黑" w:cs="微软雅黑"/>
                <w:b w:val="0"/>
                <w:bCs/>
                <w:kern w:val="0"/>
                <w:sz w:val="21"/>
                <w:szCs w:val="21"/>
              </w:rPr>
            </w:pPr>
          </w:p>
        </w:tc>
        <w:tc>
          <w:tcPr>
            <w:tcW w:w="645" w:type="dxa"/>
            <w:vMerge w:val="continue"/>
            <w:tcBorders>
              <w:left w:val="single" w:color="auto" w:sz="4" w:space="0"/>
              <w:right w:val="single" w:color="auto" w:sz="4" w:space="0"/>
            </w:tcBorders>
            <w:vAlign w:val="center"/>
          </w:tcPr>
          <w:p>
            <w:pPr>
              <w:widowControl/>
              <w:spacing w:line="360" w:lineRule="exact"/>
              <w:jc w:val="left"/>
              <w:rPr>
                <w:rFonts w:hint="eastAsia" w:ascii="微软雅黑" w:hAnsi="微软雅黑" w:eastAsia="微软雅黑" w:cs="微软雅黑"/>
                <w:b w:val="0"/>
                <w:bCs/>
                <w:kern w:val="0"/>
                <w:sz w:val="21"/>
                <w:szCs w:val="21"/>
              </w:rPr>
            </w:pPr>
          </w:p>
        </w:tc>
        <w:tc>
          <w:tcPr>
            <w:tcW w:w="14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微软雅黑" w:hAnsi="微软雅黑" w:eastAsia="微软雅黑" w:cs="微软雅黑"/>
                <w:b w:val="0"/>
                <w:bCs/>
                <w:spacing w:val="-6"/>
                <w:sz w:val="21"/>
                <w:szCs w:val="21"/>
                <w:lang w:val="en-US" w:eastAsia="zh-CN"/>
              </w:rPr>
            </w:pPr>
            <w:r>
              <w:rPr>
                <w:rFonts w:hint="eastAsia" w:ascii="微软雅黑" w:hAnsi="微软雅黑" w:eastAsia="微软雅黑" w:cs="微软雅黑"/>
                <w:b w:val="0"/>
                <w:bCs/>
                <w:spacing w:val="-6"/>
                <w:sz w:val="21"/>
                <w:szCs w:val="21"/>
                <w:lang w:val="en-US" w:eastAsia="zh-CN"/>
              </w:rPr>
              <w:t>项目规划</w:t>
            </w: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default" w:ascii="微软雅黑" w:hAnsi="微软雅黑" w:eastAsia="微软雅黑" w:cs="微软雅黑"/>
                <w:b w:val="0"/>
                <w:bCs/>
                <w:spacing w:val="-6"/>
                <w:sz w:val="21"/>
                <w:szCs w:val="21"/>
                <w:lang w:val="en-US" w:eastAsia="zh-CN"/>
              </w:rPr>
            </w:pPr>
            <w:r>
              <w:rPr>
                <w:rFonts w:hint="eastAsia" w:ascii="微软雅黑" w:hAnsi="微软雅黑" w:eastAsia="微软雅黑" w:cs="微软雅黑"/>
                <w:b w:val="0"/>
                <w:bCs/>
                <w:spacing w:val="-6"/>
                <w:sz w:val="21"/>
                <w:szCs w:val="21"/>
                <w:lang w:val="en-US" w:eastAsia="zh-CN"/>
              </w:rPr>
              <w:t>10</w:t>
            </w:r>
          </w:p>
        </w:tc>
        <w:tc>
          <w:tcPr>
            <w:tcW w:w="5962" w:type="dxa"/>
            <w:tcBorders>
              <w:top w:val="single" w:color="auto" w:sz="4" w:space="0"/>
              <w:left w:val="nil"/>
              <w:bottom w:val="single" w:color="auto" w:sz="4" w:space="0"/>
              <w:right w:val="single" w:color="auto" w:sz="4" w:space="0"/>
            </w:tcBorders>
            <w:shd w:val="clear" w:color="auto" w:fill="auto"/>
            <w:vAlign w:val="center"/>
          </w:tcPr>
          <w:p>
            <w:pPr>
              <w:pStyle w:val="15"/>
              <w:rPr>
                <w:rFonts w:hint="eastAsia" w:ascii="微软雅黑" w:hAnsi="微软雅黑" w:eastAsia="微软雅黑" w:cs="微软雅黑"/>
                <w:b w:val="0"/>
                <w:bCs/>
                <w:color w:val="auto"/>
                <w:spacing w:val="-6"/>
                <w:kern w:val="2"/>
                <w:sz w:val="21"/>
                <w:szCs w:val="21"/>
                <w:lang w:val="en-US" w:eastAsia="zh-CN" w:bidi="ar-SA"/>
              </w:rPr>
            </w:pPr>
            <w:r>
              <w:rPr>
                <w:rFonts w:hint="eastAsia" w:ascii="微软雅黑" w:hAnsi="微软雅黑" w:eastAsia="微软雅黑" w:cs="微软雅黑"/>
                <w:b w:val="0"/>
                <w:bCs/>
                <w:color w:val="auto"/>
                <w:spacing w:val="-6"/>
                <w:kern w:val="2"/>
                <w:sz w:val="21"/>
                <w:szCs w:val="21"/>
                <w:lang w:val="en-US" w:eastAsia="zh-CN" w:bidi="ar-SA"/>
              </w:rPr>
              <w:t>供应商需要做到（1）对项目了解透彻并做出详细计划、(2)熟悉现场施工环境，每一项完全符合的得5分，较为符合的得3分，符合但存在一定缺陷的得1分，不符合或未提供的不得分。</w:t>
            </w:r>
          </w:p>
        </w:tc>
      </w:tr>
      <w:tr>
        <w:tblPrEx>
          <w:tblCellMar>
            <w:top w:w="0" w:type="dxa"/>
            <w:left w:w="108" w:type="dxa"/>
            <w:bottom w:w="0" w:type="dxa"/>
            <w:right w:w="108" w:type="dxa"/>
          </w:tblCellMar>
        </w:tblPrEx>
        <w:trPr>
          <w:trHeight w:val="966" w:hRule="atLeast"/>
          <w:jc w:val="center"/>
        </w:trPr>
        <w:tc>
          <w:tcPr>
            <w:tcW w:w="470" w:type="dxa"/>
            <w:vMerge w:val="continue"/>
            <w:tcBorders>
              <w:left w:val="single" w:color="auto" w:sz="4" w:space="0"/>
              <w:right w:val="single" w:color="auto" w:sz="4" w:space="0"/>
            </w:tcBorders>
          </w:tcPr>
          <w:p>
            <w:pPr>
              <w:widowControl/>
              <w:spacing w:line="360" w:lineRule="exact"/>
              <w:jc w:val="left"/>
              <w:rPr>
                <w:rFonts w:hint="eastAsia" w:ascii="微软雅黑" w:hAnsi="微软雅黑" w:eastAsia="微软雅黑" w:cs="微软雅黑"/>
                <w:b w:val="0"/>
                <w:bCs/>
                <w:kern w:val="0"/>
                <w:sz w:val="21"/>
                <w:szCs w:val="21"/>
              </w:rPr>
            </w:pPr>
          </w:p>
        </w:tc>
        <w:tc>
          <w:tcPr>
            <w:tcW w:w="645" w:type="dxa"/>
            <w:vMerge w:val="continue"/>
            <w:tcBorders>
              <w:left w:val="single" w:color="auto" w:sz="4" w:space="0"/>
              <w:right w:val="single" w:color="auto" w:sz="4" w:space="0"/>
            </w:tcBorders>
            <w:vAlign w:val="center"/>
          </w:tcPr>
          <w:p>
            <w:pPr>
              <w:widowControl/>
              <w:spacing w:line="360" w:lineRule="exact"/>
              <w:jc w:val="left"/>
              <w:rPr>
                <w:rFonts w:hint="eastAsia" w:ascii="微软雅黑" w:hAnsi="微软雅黑" w:eastAsia="微软雅黑" w:cs="微软雅黑"/>
                <w:b w:val="0"/>
                <w:bCs/>
                <w:kern w:val="0"/>
                <w:sz w:val="21"/>
                <w:szCs w:val="21"/>
              </w:rPr>
            </w:pPr>
          </w:p>
        </w:tc>
        <w:tc>
          <w:tcPr>
            <w:tcW w:w="14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微软雅黑" w:hAnsi="微软雅黑" w:eastAsia="微软雅黑" w:cs="微软雅黑"/>
                <w:b w:val="0"/>
                <w:bCs/>
                <w:spacing w:val="-6"/>
                <w:sz w:val="21"/>
                <w:szCs w:val="21"/>
                <w:lang w:val="en-US" w:eastAsia="zh-CN"/>
              </w:rPr>
            </w:pPr>
            <w:r>
              <w:rPr>
                <w:rFonts w:hint="eastAsia" w:ascii="微软雅黑" w:hAnsi="微软雅黑" w:eastAsia="微软雅黑" w:cs="微软雅黑"/>
                <w:b w:val="0"/>
                <w:bCs/>
                <w:spacing w:val="-6"/>
                <w:sz w:val="21"/>
                <w:szCs w:val="21"/>
                <w:lang w:val="en-US" w:eastAsia="zh-CN"/>
              </w:rPr>
              <w:t>安全文明施工</w:t>
            </w: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default" w:ascii="微软雅黑" w:hAnsi="微软雅黑" w:eastAsia="微软雅黑" w:cs="微软雅黑"/>
                <w:b w:val="0"/>
                <w:bCs/>
                <w:spacing w:val="-6"/>
                <w:sz w:val="21"/>
                <w:szCs w:val="21"/>
                <w:lang w:val="en-US" w:eastAsia="zh-CN"/>
              </w:rPr>
            </w:pPr>
            <w:r>
              <w:rPr>
                <w:rFonts w:hint="eastAsia" w:ascii="微软雅黑" w:hAnsi="微软雅黑" w:eastAsia="微软雅黑" w:cs="微软雅黑"/>
                <w:b w:val="0"/>
                <w:bCs/>
                <w:spacing w:val="-6"/>
                <w:sz w:val="21"/>
                <w:szCs w:val="21"/>
                <w:lang w:val="en-US" w:eastAsia="zh-CN"/>
              </w:rPr>
              <w:t>5</w:t>
            </w:r>
          </w:p>
        </w:tc>
        <w:tc>
          <w:tcPr>
            <w:tcW w:w="5962" w:type="dxa"/>
            <w:tcBorders>
              <w:top w:val="single" w:color="auto" w:sz="4" w:space="0"/>
              <w:left w:val="nil"/>
              <w:bottom w:val="single" w:color="auto" w:sz="4" w:space="0"/>
              <w:right w:val="single" w:color="auto" w:sz="4" w:space="0"/>
            </w:tcBorders>
            <w:shd w:val="clear" w:color="auto" w:fill="auto"/>
            <w:vAlign w:val="center"/>
          </w:tcPr>
          <w:p>
            <w:pPr>
              <w:pStyle w:val="15"/>
              <w:rPr>
                <w:rFonts w:hint="eastAsia" w:ascii="微软雅黑" w:hAnsi="微软雅黑" w:eastAsia="微软雅黑" w:cs="微软雅黑"/>
                <w:b w:val="0"/>
                <w:bCs/>
                <w:color w:val="auto"/>
                <w:spacing w:val="-6"/>
                <w:sz w:val="21"/>
                <w:szCs w:val="21"/>
                <w:lang w:eastAsia="zh-CN"/>
              </w:rPr>
            </w:pPr>
            <w:r>
              <w:rPr>
                <w:rFonts w:hint="eastAsia" w:ascii="微软雅黑" w:hAnsi="微软雅黑" w:eastAsia="微软雅黑" w:cs="微软雅黑"/>
                <w:b w:val="0"/>
                <w:bCs/>
                <w:color w:val="auto"/>
                <w:spacing w:val="-6"/>
                <w:kern w:val="2"/>
                <w:sz w:val="21"/>
                <w:szCs w:val="21"/>
                <w:lang w:val="en-US" w:eastAsia="zh-CN" w:bidi="ar-SA"/>
              </w:rPr>
              <w:t>供应商应详细分析建设目标及注意事项，并对现场了解后做充分准备，并提供相应的安全文明施工方案对本项目各方面建设要求进行响应，内容完善符合采购需求得5分，内容较完善对采购需求简单响应得3分，内容仅对应采购文件未做现场分析得1分，未提供或仅简单描述响应不得分。</w:t>
            </w:r>
          </w:p>
        </w:tc>
      </w:tr>
      <w:tr>
        <w:tblPrEx>
          <w:tblCellMar>
            <w:top w:w="0" w:type="dxa"/>
            <w:left w:w="108" w:type="dxa"/>
            <w:bottom w:w="0" w:type="dxa"/>
            <w:right w:w="108" w:type="dxa"/>
          </w:tblCellMar>
        </w:tblPrEx>
        <w:trPr>
          <w:trHeight w:val="846" w:hRule="atLeast"/>
          <w:jc w:val="center"/>
        </w:trPr>
        <w:tc>
          <w:tcPr>
            <w:tcW w:w="470" w:type="dxa"/>
            <w:vMerge w:val="continue"/>
            <w:tcBorders>
              <w:left w:val="single" w:color="auto" w:sz="4" w:space="0"/>
              <w:right w:val="single" w:color="auto" w:sz="4" w:space="0"/>
            </w:tcBorders>
          </w:tcPr>
          <w:p>
            <w:pPr>
              <w:spacing w:line="360" w:lineRule="exact"/>
              <w:jc w:val="center"/>
              <w:rPr>
                <w:rFonts w:hint="eastAsia" w:ascii="微软雅黑" w:hAnsi="微软雅黑" w:eastAsia="微软雅黑" w:cs="微软雅黑"/>
                <w:b w:val="0"/>
                <w:bCs/>
                <w:kern w:val="0"/>
                <w:sz w:val="21"/>
                <w:szCs w:val="21"/>
              </w:rPr>
            </w:pPr>
          </w:p>
        </w:tc>
        <w:tc>
          <w:tcPr>
            <w:tcW w:w="645" w:type="dxa"/>
            <w:vMerge w:val="restart"/>
            <w:tcBorders>
              <w:top w:val="single" w:color="auto" w:sz="4" w:space="0"/>
              <w:left w:val="single" w:color="auto" w:sz="4" w:space="0"/>
              <w:right w:val="single" w:color="auto" w:sz="4" w:space="0"/>
            </w:tcBorders>
            <w:shd w:val="clear" w:color="auto" w:fill="auto"/>
            <w:vAlign w:val="center"/>
          </w:tcPr>
          <w:p>
            <w:pPr>
              <w:spacing w:line="360" w:lineRule="exact"/>
              <w:jc w:val="center"/>
              <w:rPr>
                <w:rFonts w:hint="eastAsia" w:ascii="微软雅黑" w:hAnsi="微软雅黑" w:eastAsia="微软雅黑" w:cs="微软雅黑"/>
                <w:b w:val="0"/>
                <w:bCs/>
                <w:kern w:val="0"/>
                <w:sz w:val="21"/>
                <w:szCs w:val="21"/>
                <w:lang w:eastAsia="zh-CN"/>
              </w:rPr>
            </w:pPr>
            <w:r>
              <w:rPr>
                <w:rFonts w:hint="eastAsia" w:ascii="微软雅黑" w:hAnsi="微软雅黑" w:eastAsia="微软雅黑" w:cs="微软雅黑"/>
                <w:b w:val="0"/>
                <w:bCs/>
                <w:kern w:val="0"/>
                <w:sz w:val="21"/>
                <w:szCs w:val="21"/>
                <w:lang w:eastAsia="zh-CN"/>
              </w:rPr>
              <w:t>商务</w:t>
            </w:r>
            <w:r>
              <w:rPr>
                <w:rFonts w:hint="eastAsia" w:ascii="微软雅黑" w:hAnsi="微软雅黑" w:eastAsia="微软雅黑" w:cs="微软雅黑"/>
                <w:b w:val="0"/>
                <w:bCs/>
                <w:kern w:val="0"/>
                <w:sz w:val="21"/>
                <w:szCs w:val="21"/>
              </w:rPr>
              <w:t>评审</w:t>
            </w:r>
            <w:r>
              <w:rPr>
                <w:rFonts w:hint="eastAsia" w:ascii="微软雅黑" w:hAnsi="微软雅黑" w:eastAsia="微软雅黑" w:cs="微软雅黑"/>
                <w:b w:val="0"/>
                <w:bCs/>
                <w:kern w:val="0"/>
                <w:sz w:val="21"/>
                <w:szCs w:val="21"/>
                <w:lang w:val="en-US" w:eastAsia="zh-CN"/>
              </w:rPr>
              <w:t>30</w:t>
            </w:r>
          </w:p>
        </w:tc>
        <w:tc>
          <w:tcPr>
            <w:tcW w:w="141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eastAsia" w:ascii="微软雅黑" w:hAnsi="微软雅黑" w:eastAsia="微软雅黑" w:cs="微软雅黑"/>
                <w:b w:val="0"/>
                <w:bCs/>
                <w:spacing w:val="-6"/>
                <w:sz w:val="21"/>
                <w:szCs w:val="21"/>
                <w:lang w:val="en-US" w:eastAsia="zh-CN"/>
              </w:rPr>
            </w:pPr>
            <w:r>
              <w:rPr>
                <w:rFonts w:hint="eastAsia" w:ascii="微软雅黑" w:hAnsi="微软雅黑" w:eastAsia="微软雅黑" w:cs="微软雅黑"/>
                <w:b w:val="0"/>
                <w:bCs/>
                <w:spacing w:val="-6"/>
                <w:sz w:val="21"/>
                <w:szCs w:val="21"/>
                <w:lang w:val="en-US" w:eastAsia="zh-CN"/>
              </w:rPr>
              <w:t>类似业绩</w:t>
            </w:r>
          </w:p>
        </w:tc>
        <w:tc>
          <w:tcPr>
            <w:tcW w:w="668"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hint="default" w:ascii="微软雅黑" w:hAnsi="微软雅黑" w:eastAsia="微软雅黑" w:cs="微软雅黑"/>
                <w:b w:val="0"/>
                <w:bCs/>
                <w:kern w:val="0"/>
                <w:sz w:val="21"/>
                <w:szCs w:val="21"/>
                <w:lang w:val="en-US" w:eastAsia="zh-CN"/>
              </w:rPr>
            </w:pPr>
            <w:r>
              <w:rPr>
                <w:rFonts w:hint="eastAsia" w:ascii="微软雅黑" w:hAnsi="微软雅黑" w:eastAsia="微软雅黑" w:cs="微软雅黑"/>
                <w:b w:val="0"/>
                <w:bCs/>
                <w:kern w:val="0"/>
                <w:sz w:val="21"/>
                <w:szCs w:val="21"/>
                <w:lang w:val="en-US" w:eastAsia="zh-CN"/>
              </w:rPr>
              <w:t>15</w:t>
            </w:r>
          </w:p>
        </w:tc>
        <w:tc>
          <w:tcPr>
            <w:tcW w:w="5962"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rFonts w:hint="eastAsia" w:ascii="微软雅黑" w:hAnsi="微软雅黑" w:eastAsia="微软雅黑" w:cs="微软雅黑"/>
                <w:b w:val="0"/>
                <w:bCs/>
                <w:spacing w:val="-6"/>
                <w:sz w:val="21"/>
                <w:szCs w:val="21"/>
              </w:rPr>
            </w:pPr>
            <w:r>
              <w:rPr>
                <w:rFonts w:hint="eastAsia" w:ascii="微软雅黑" w:hAnsi="微软雅黑" w:eastAsia="微软雅黑" w:cs="微软雅黑"/>
                <w:b w:val="0"/>
                <w:bCs/>
                <w:color w:val="auto"/>
                <w:spacing w:val="-6"/>
                <w:kern w:val="2"/>
                <w:sz w:val="21"/>
                <w:szCs w:val="21"/>
                <w:lang w:val="en-US" w:eastAsia="zh-CN" w:bidi="ar-SA"/>
              </w:rPr>
              <w:t>近三年内（2020年11月至投标截止时间内）以来承担过类似的项目业绩的，每提供一个业绩得5分，满分15分。（需提供业绩相关的证明资料）</w:t>
            </w:r>
          </w:p>
        </w:tc>
      </w:tr>
      <w:tr>
        <w:tblPrEx>
          <w:tblCellMar>
            <w:top w:w="0" w:type="dxa"/>
            <w:left w:w="108" w:type="dxa"/>
            <w:bottom w:w="0" w:type="dxa"/>
            <w:right w:w="108" w:type="dxa"/>
          </w:tblCellMar>
        </w:tblPrEx>
        <w:trPr>
          <w:trHeight w:val="777" w:hRule="atLeast"/>
          <w:jc w:val="center"/>
        </w:trPr>
        <w:tc>
          <w:tcPr>
            <w:tcW w:w="470" w:type="dxa"/>
            <w:vMerge w:val="continue"/>
            <w:tcBorders>
              <w:left w:val="single" w:color="auto" w:sz="4" w:space="0"/>
              <w:right w:val="single" w:color="auto" w:sz="4" w:space="0"/>
            </w:tcBorders>
          </w:tcPr>
          <w:p>
            <w:pPr>
              <w:spacing w:line="360" w:lineRule="exact"/>
              <w:jc w:val="center"/>
              <w:rPr>
                <w:rFonts w:hint="eastAsia" w:ascii="微软雅黑" w:hAnsi="微软雅黑" w:eastAsia="微软雅黑" w:cs="微软雅黑"/>
                <w:b w:val="0"/>
                <w:bCs/>
                <w:kern w:val="0"/>
                <w:sz w:val="21"/>
                <w:szCs w:val="21"/>
              </w:rPr>
            </w:pPr>
          </w:p>
        </w:tc>
        <w:tc>
          <w:tcPr>
            <w:tcW w:w="645" w:type="dxa"/>
            <w:vMerge w:val="continue"/>
            <w:tcBorders>
              <w:left w:val="single" w:color="auto" w:sz="4" w:space="0"/>
              <w:right w:val="single" w:color="auto" w:sz="4" w:space="0"/>
            </w:tcBorders>
            <w:shd w:val="clear" w:color="auto" w:fill="auto"/>
            <w:vAlign w:val="center"/>
          </w:tcPr>
          <w:p>
            <w:pPr>
              <w:spacing w:line="360" w:lineRule="exact"/>
              <w:jc w:val="center"/>
              <w:rPr>
                <w:rFonts w:hint="eastAsia" w:ascii="微软雅黑" w:hAnsi="微软雅黑" w:eastAsia="微软雅黑" w:cs="微软雅黑"/>
                <w:b w:val="0"/>
                <w:bCs/>
                <w:kern w:val="0"/>
                <w:sz w:val="21"/>
                <w:szCs w:val="21"/>
              </w:rPr>
            </w:pPr>
          </w:p>
        </w:tc>
        <w:tc>
          <w:tcPr>
            <w:tcW w:w="141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left"/>
              <w:rPr>
                <w:rFonts w:hint="eastAsia" w:ascii="微软雅黑" w:hAnsi="微软雅黑" w:eastAsia="微软雅黑" w:cs="微软雅黑"/>
                <w:b w:val="0"/>
                <w:bCs/>
                <w:spacing w:val="-6"/>
                <w:sz w:val="21"/>
                <w:szCs w:val="21"/>
                <w:lang w:val="en-US" w:eastAsia="zh-CN"/>
              </w:rPr>
            </w:pPr>
            <w:r>
              <w:rPr>
                <w:rFonts w:hint="eastAsia" w:ascii="微软雅黑" w:hAnsi="微软雅黑" w:eastAsia="微软雅黑" w:cs="微软雅黑"/>
                <w:b w:val="0"/>
                <w:bCs/>
                <w:spacing w:val="-6"/>
                <w:sz w:val="21"/>
                <w:szCs w:val="21"/>
                <w:lang w:val="en-US" w:eastAsia="zh-CN"/>
              </w:rPr>
              <w:t>对工期及质量的承诺</w:t>
            </w: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default" w:ascii="微软雅黑" w:hAnsi="微软雅黑" w:eastAsia="微软雅黑" w:cs="微软雅黑"/>
                <w:b w:val="0"/>
                <w:bCs/>
                <w:kern w:val="0"/>
                <w:sz w:val="21"/>
                <w:szCs w:val="21"/>
                <w:lang w:val="en-US" w:eastAsia="zh-CN"/>
              </w:rPr>
            </w:pPr>
            <w:r>
              <w:rPr>
                <w:rFonts w:hint="eastAsia" w:ascii="微软雅黑" w:hAnsi="微软雅黑" w:eastAsia="微软雅黑" w:cs="微软雅黑"/>
                <w:b w:val="0"/>
                <w:bCs/>
                <w:kern w:val="0"/>
                <w:sz w:val="21"/>
                <w:szCs w:val="21"/>
                <w:lang w:val="en-US" w:eastAsia="zh-CN"/>
              </w:rPr>
              <w:t>5</w:t>
            </w:r>
          </w:p>
        </w:tc>
        <w:tc>
          <w:tcPr>
            <w:tcW w:w="5962"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rFonts w:hint="eastAsia" w:ascii="微软雅黑" w:hAnsi="微软雅黑" w:eastAsia="微软雅黑" w:cs="微软雅黑"/>
                <w:b w:val="0"/>
                <w:bCs/>
                <w:spacing w:val="-6"/>
                <w:sz w:val="21"/>
                <w:szCs w:val="21"/>
                <w:lang w:eastAsia="zh-CN"/>
              </w:rPr>
            </w:pPr>
            <w:r>
              <w:rPr>
                <w:rFonts w:hint="eastAsia" w:ascii="微软雅黑" w:hAnsi="微软雅黑" w:eastAsia="微软雅黑" w:cs="微软雅黑"/>
                <w:b w:val="0"/>
                <w:bCs/>
                <w:color w:val="auto"/>
                <w:spacing w:val="-6"/>
                <w:kern w:val="2"/>
                <w:sz w:val="21"/>
                <w:szCs w:val="21"/>
                <w:lang w:val="en-US" w:eastAsia="zh-CN" w:bidi="ar-SA"/>
              </w:rPr>
              <w:t>提供质量承诺及保障措施、承诺并对工期有承诺和违约经济处罚措施；提供的内容全面详细的得5分，内容较为详细的得3分，内容存在缺陷但基本可行的得1分，内容可行性差或不符合要求不得分。</w:t>
            </w:r>
          </w:p>
        </w:tc>
      </w:tr>
      <w:tr>
        <w:tblPrEx>
          <w:tblCellMar>
            <w:top w:w="0" w:type="dxa"/>
            <w:left w:w="108" w:type="dxa"/>
            <w:bottom w:w="0" w:type="dxa"/>
            <w:right w:w="108" w:type="dxa"/>
          </w:tblCellMar>
        </w:tblPrEx>
        <w:trPr>
          <w:trHeight w:val="840" w:hRule="atLeast"/>
          <w:jc w:val="center"/>
        </w:trPr>
        <w:tc>
          <w:tcPr>
            <w:tcW w:w="470" w:type="dxa"/>
            <w:vMerge w:val="continue"/>
            <w:tcBorders>
              <w:left w:val="single" w:color="auto" w:sz="4" w:space="0"/>
              <w:bottom w:val="single" w:color="auto" w:sz="4" w:space="0"/>
              <w:right w:val="single" w:color="auto" w:sz="4" w:space="0"/>
            </w:tcBorders>
          </w:tcPr>
          <w:p>
            <w:pPr>
              <w:widowControl/>
              <w:spacing w:line="360" w:lineRule="exact"/>
              <w:jc w:val="left"/>
              <w:rPr>
                <w:rFonts w:hint="eastAsia" w:ascii="微软雅黑" w:hAnsi="微软雅黑" w:eastAsia="微软雅黑" w:cs="微软雅黑"/>
                <w:b w:val="0"/>
                <w:bCs/>
                <w:kern w:val="0"/>
                <w:sz w:val="21"/>
                <w:szCs w:val="21"/>
              </w:rPr>
            </w:pPr>
          </w:p>
        </w:tc>
        <w:tc>
          <w:tcPr>
            <w:tcW w:w="645"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hint="eastAsia" w:ascii="微软雅黑" w:hAnsi="微软雅黑" w:eastAsia="微软雅黑" w:cs="微软雅黑"/>
                <w:b w:val="0"/>
                <w:bCs/>
                <w:kern w:val="0"/>
                <w:sz w:val="21"/>
                <w:szCs w:val="21"/>
              </w:rPr>
            </w:pPr>
          </w:p>
        </w:tc>
        <w:tc>
          <w:tcPr>
            <w:tcW w:w="14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微软雅黑" w:hAnsi="微软雅黑" w:eastAsia="微软雅黑" w:cs="微软雅黑"/>
                <w:b w:val="0"/>
                <w:bCs/>
                <w:spacing w:val="-6"/>
                <w:sz w:val="21"/>
                <w:szCs w:val="21"/>
                <w:lang w:val="en-US" w:eastAsia="zh-CN"/>
              </w:rPr>
            </w:pPr>
            <w:r>
              <w:rPr>
                <w:rFonts w:hint="eastAsia" w:ascii="微软雅黑" w:hAnsi="微软雅黑" w:eastAsia="微软雅黑" w:cs="微软雅黑"/>
                <w:b w:val="0"/>
                <w:bCs/>
                <w:spacing w:val="-6"/>
                <w:sz w:val="21"/>
                <w:szCs w:val="21"/>
                <w:lang w:val="en-US" w:eastAsia="zh-CN"/>
              </w:rPr>
              <w:t>施工材料</w:t>
            </w:r>
          </w:p>
        </w:tc>
        <w:tc>
          <w:tcPr>
            <w:tcW w:w="66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default" w:ascii="微软雅黑" w:hAnsi="微软雅黑" w:eastAsia="微软雅黑" w:cs="微软雅黑"/>
                <w:b w:val="0"/>
                <w:bCs/>
                <w:kern w:val="0"/>
                <w:sz w:val="21"/>
                <w:szCs w:val="21"/>
                <w:lang w:val="en-US" w:eastAsia="zh-CN"/>
              </w:rPr>
            </w:pPr>
            <w:r>
              <w:rPr>
                <w:rFonts w:hint="eastAsia" w:ascii="微软雅黑" w:hAnsi="微软雅黑" w:eastAsia="微软雅黑" w:cs="微软雅黑"/>
                <w:b w:val="0"/>
                <w:bCs/>
                <w:kern w:val="0"/>
                <w:sz w:val="21"/>
                <w:szCs w:val="21"/>
                <w:lang w:val="en-US" w:eastAsia="zh-CN"/>
              </w:rPr>
              <w:t>10</w:t>
            </w:r>
          </w:p>
        </w:tc>
        <w:tc>
          <w:tcPr>
            <w:tcW w:w="5962"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left"/>
              <w:rPr>
                <w:rFonts w:hint="default" w:ascii="微软雅黑" w:hAnsi="微软雅黑" w:eastAsia="微软雅黑" w:cs="微软雅黑"/>
                <w:b w:val="0"/>
                <w:bCs/>
                <w:spacing w:val="-6"/>
                <w:sz w:val="21"/>
                <w:szCs w:val="21"/>
                <w:lang w:val="en-US"/>
              </w:rPr>
            </w:pPr>
            <w:r>
              <w:rPr>
                <w:rFonts w:hint="eastAsia" w:ascii="微软雅黑" w:hAnsi="微软雅黑" w:eastAsia="微软雅黑" w:cs="微软雅黑"/>
                <w:b w:val="0"/>
                <w:bCs/>
                <w:color w:val="auto"/>
                <w:spacing w:val="-6"/>
                <w:kern w:val="2"/>
                <w:sz w:val="21"/>
                <w:szCs w:val="21"/>
                <w:lang w:val="en-US" w:eastAsia="zh-CN" w:bidi="ar-SA"/>
              </w:rPr>
              <w:t>供应商应提供本项目施工时所用到的材料目录，并提供材料的品质、性能及其参数等资料，完全符合要求的得10分，较为符合的得7分，只有部分符合的得4分，完全不符合或未提供的不得分。</w:t>
            </w:r>
          </w:p>
        </w:tc>
      </w:tr>
      <w:tr>
        <w:tblPrEx>
          <w:tblCellMar>
            <w:top w:w="0" w:type="dxa"/>
            <w:left w:w="108" w:type="dxa"/>
            <w:bottom w:w="0" w:type="dxa"/>
            <w:right w:w="108" w:type="dxa"/>
          </w:tblCellMar>
        </w:tblPrEx>
        <w:trPr>
          <w:trHeight w:val="663" w:hRule="atLeast"/>
          <w:jc w:val="center"/>
        </w:trPr>
        <w:tc>
          <w:tcPr>
            <w:tcW w:w="2526"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微软雅黑" w:hAnsi="微软雅黑" w:eastAsia="微软雅黑" w:cs="微软雅黑"/>
                <w:b w:val="0"/>
                <w:bCs/>
                <w:kern w:val="0"/>
                <w:sz w:val="21"/>
                <w:szCs w:val="21"/>
              </w:rPr>
            </w:pPr>
            <w:r>
              <w:rPr>
                <w:rFonts w:hint="eastAsia" w:ascii="微软雅黑" w:hAnsi="微软雅黑" w:eastAsia="微软雅黑" w:cs="微软雅黑"/>
                <w:b w:val="0"/>
                <w:bCs/>
                <w:kern w:val="0"/>
                <w:sz w:val="21"/>
                <w:szCs w:val="21"/>
              </w:rPr>
              <w:t>价格评审</w:t>
            </w:r>
          </w:p>
        </w:tc>
        <w:tc>
          <w:tcPr>
            <w:tcW w:w="668"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hint="default" w:ascii="微软雅黑" w:hAnsi="微软雅黑" w:eastAsia="微软雅黑" w:cs="微软雅黑"/>
                <w:b w:val="0"/>
                <w:bCs/>
                <w:kern w:val="0"/>
                <w:sz w:val="21"/>
                <w:szCs w:val="21"/>
                <w:lang w:val="en-US" w:eastAsia="zh-CN"/>
              </w:rPr>
            </w:pPr>
            <w:r>
              <w:rPr>
                <w:rFonts w:hint="eastAsia" w:ascii="微软雅黑" w:hAnsi="微软雅黑" w:eastAsia="微软雅黑" w:cs="微软雅黑"/>
                <w:b w:val="0"/>
                <w:bCs/>
                <w:kern w:val="0"/>
                <w:sz w:val="21"/>
                <w:szCs w:val="21"/>
                <w:lang w:val="en-US" w:eastAsia="zh-CN"/>
              </w:rPr>
              <w:t>30</w:t>
            </w:r>
          </w:p>
        </w:tc>
        <w:tc>
          <w:tcPr>
            <w:tcW w:w="5962"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hint="eastAsia" w:ascii="微软雅黑" w:hAnsi="微软雅黑" w:eastAsia="微软雅黑" w:cs="微软雅黑"/>
                <w:b w:val="0"/>
                <w:bCs/>
                <w:kern w:val="0"/>
                <w:sz w:val="21"/>
                <w:szCs w:val="21"/>
              </w:rPr>
            </w:pPr>
            <w:r>
              <w:rPr>
                <w:rFonts w:hint="eastAsia" w:ascii="微软雅黑" w:hAnsi="微软雅黑" w:eastAsia="微软雅黑" w:cs="微软雅黑"/>
                <w:b w:val="0"/>
                <w:bCs/>
                <w:kern w:val="0"/>
                <w:sz w:val="21"/>
                <w:szCs w:val="21"/>
              </w:rPr>
              <w:t>满足谈判文件要求且报价最低的投标报价为评标基准价，其价格分为满分。投标供应商的价格分统一按照下列公式计算：投标报价得分=（评标基准价/投标报价）×30%×100分。</w:t>
            </w:r>
          </w:p>
        </w:tc>
      </w:tr>
      <w:tr>
        <w:tblPrEx>
          <w:tblCellMar>
            <w:top w:w="0" w:type="dxa"/>
            <w:left w:w="108" w:type="dxa"/>
            <w:bottom w:w="0" w:type="dxa"/>
            <w:right w:w="108" w:type="dxa"/>
          </w:tblCellMar>
        </w:tblPrEx>
        <w:trPr>
          <w:trHeight w:val="663" w:hRule="atLeast"/>
          <w:jc w:val="center"/>
        </w:trPr>
        <w:tc>
          <w:tcPr>
            <w:tcW w:w="9156"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微软雅黑" w:hAnsi="微软雅黑" w:eastAsia="微软雅黑" w:cs="微软雅黑"/>
                <w:b w:val="0"/>
                <w:bCs/>
                <w:kern w:val="0"/>
                <w:sz w:val="21"/>
                <w:szCs w:val="21"/>
              </w:rPr>
            </w:pPr>
            <w:r>
              <w:rPr>
                <w:rFonts w:hint="eastAsia" w:ascii="微软雅黑" w:hAnsi="微软雅黑" w:eastAsia="微软雅黑" w:cs="微软雅黑"/>
                <w:b w:val="0"/>
                <w:bCs/>
                <w:kern w:val="0"/>
                <w:sz w:val="21"/>
                <w:szCs w:val="21"/>
              </w:rPr>
              <w:t>总分（100分）</w:t>
            </w:r>
          </w:p>
        </w:tc>
      </w:tr>
    </w:tbl>
    <w:p>
      <w:pPr>
        <w:rPr>
          <w:rFonts w:hint="default"/>
          <w:lang w:val="en-US" w:eastAsia="zh-CN"/>
        </w:rPr>
      </w:pPr>
      <w:r>
        <w:rPr>
          <w:rFonts w:hint="default"/>
          <w:lang w:val="en-US" w:eastAsia="zh-CN"/>
        </w:rPr>
        <w:br w:type="page"/>
      </w:r>
    </w:p>
    <w:p>
      <w:pPr>
        <w:keepNext w:val="0"/>
        <w:keepLines w:val="0"/>
        <w:pageBreakBefore w:val="0"/>
        <w:widowControl w:val="0"/>
        <w:numPr>
          <w:ilvl w:val="1"/>
          <w:numId w:val="1"/>
        </w:numPr>
        <w:kinsoku/>
        <w:wordWrap/>
        <w:overflowPunct/>
        <w:topLinePunct w:val="0"/>
        <w:autoSpaceDE/>
        <w:autoSpaceDN/>
        <w:bidi w:val="0"/>
        <w:adjustRightInd/>
        <w:snapToGrid/>
        <w:spacing w:line="240" w:lineRule="auto"/>
        <w:ind w:left="-402" w:leftChars="0" w:firstLine="402" w:firstLineChars="0"/>
        <w:jc w:val="left"/>
        <w:textAlignment w:val="auto"/>
        <w:rPr>
          <w:rFonts w:hint="default" w:ascii="微软雅黑" w:hAnsi="微软雅黑" w:eastAsia="微软雅黑" w:cs="微软雅黑"/>
          <w:b/>
          <w:bCs/>
          <w:lang w:val="en-US" w:eastAsia="zh-CN"/>
        </w:rPr>
      </w:pPr>
      <w:r>
        <w:rPr>
          <w:rFonts w:hint="eastAsia" w:ascii="微软雅黑" w:hAnsi="微软雅黑" w:eastAsia="微软雅黑" w:cs="微软雅黑"/>
          <w:b/>
          <w:bCs/>
          <w:lang w:val="en-US" w:eastAsia="zh-CN"/>
        </w:rPr>
        <w:t>计算方式及定标办法</w:t>
      </w:r>
    </w:p>
    <w:tbl>
      <w:tblPr>
        <w:tblStyle w:val="12"/>
        <w:tblpPr w:leftFromText="180" w:rightFromText="180" w:vertAnchor="page" w:horzAnchor="margin" w:tblpY="2341"/>
        <w:tblW w:w="91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523"/>
        <w:gridCol w:w="5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340" w:type="dxa"/>
            <w:gridSpan w:val="2"/>
            <w:tcBorders>
              <w:left w:val="single" w:color="auto" w:sz="4" w:space="0"/>
              <w:right w:val="single" w:color="auto" w:sz="4" w:space="0"/>
            </w:tcBorders>
            <w:vAlign w:val="center"/>
          </w:tcPr>
          <w:p>
            <w:pPr>
              <w:widowControl/>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采用综合评价法评审的项目，供应商最后得分相同时对供应商进行排序的方法</w:t>
            </w:r>
          </w:p>
        </w:tc>
        <w:tc>
          <w:tcPr>
            <w:tcW w:w="576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得分相同的供应商，按竞标报价由低到高顺序排列。得分且报价相同的，按技术指标优劣顺序排列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340" w:type="dxa"/>
            <w:gridSpan w:val="2"/>
            <w:tcBorders>
              <w:left w:val="single" w:color="auto" w:sz="4" w:space="0"/>
              <w:right w:val="single" w:color="auto" w:sz="4" w:space="0"/>
            </w:tcBorders>
            <w:vAlign w:val="center"/>
          </w:tcPr>
          <w:p>
            <w:pPr>
              <w:widowControl/>
              <w:jc w:val="left"/>
              <w:rPr>
                <w:rFonts w:hint="eastAsia" w:ascii="微软雅黑" w:hAnsi="微软雅黑" w:eastAsia="微软雅黑" w:cs="微软雅黑"/>
                <w:kern w:val="0"/>
                <w:sz w:val="21"/>
                <w:szCs w:val="21"/>
              </w:rPr>
            </w:pPr>
            <w:r>
              <w:rPr>
                <w:rFonts w:hint="eastAsia" w:ascii="微软雅黑" w:hAnsi="微软雅黑" w:eastAsia="微软雅黑" w:cs="微软雅黑"/>
                <w:kern w:val="0"/>
                <w:sz w:val="21"/>
                <w:szCs w:val="21"/>
              </w:rPr>
              <w:t>同品牌投标人获得中标人推荐资格的确定方法</w:t>
            </w:r>
          </w:p>
        </w:tc>
        <w:tc>
          <w:tcPr>
            <w:tcW w:w="576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微软雅黑" w:hAnsi="微软雅黑" w:eastAsia="微软雅黑" w:cs="微软雅黑"/>
                <w:sz w:val="21"/>
                <w:szCs w:val="21"/>
              </w:rPr>
            </w:pPr>
            <w:r>
              <w:rPr>
                <w:rFonts w:hint="eastAsia" w:ascii="微软雅黑" w:hAnsi="微软雅黑" w:eastAsia="微软雅黑" w:cs="微软雅黑"/>
                <w:sz w:val="21"/>
                <w:szCs w:val="21"/>
              </w:rPr>
              <w:t>提供相同品牌产品且通过资格审查、符合性审查的不同投标人参加同一合同项下投标的，按一家投标人计算，评审后得分最高的同品牌投标人获得中标人推荐资格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7" w:type="dxa"/>
            <w:vMerge w:val="restart"/>
            <w:tcBorders>
              <w:left w:val="single" w:color="auto" w:sz="4" w:space="0"/>
              <w:right w:val="single" w:color="auto" w:sz="4" w:space="0"/>
            </w:tcBorders>
            <w:vAlign w:val="center"/>
          </w:tcPr>
          <w:p>
            <w:pPr>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kern w:val="0"/>
                <w:sz w:val="21"/>
                <w:szCs w:val="21"/>
              </w:rPr>
              <w:t>评定办法</w:t>
            </w:r>
          </w:p>
        </w:tc>
        <w:tc>
          <w:tcPr>
            <w:tcW w:w="25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sym w:font="Wingdings" w:char="00FE"/>
            </w:r>
            <w:r>
              <w:rPr>
                <w:rFonts w:hint="eastAsia" w:ascii="微软雅黑" w:hAnsi="微软雅黑" w:eastAsia="微软雅黑" w:cs="微软雅黑"/>
                <w:color w:val="auto"/>
                <w:kern w:val="0"/>
                <w:sz w:val="21"/>
                <w:szCs w:val="21"/>
              </w:rPr>
              <w:t>综合评价</w:t>
            </w:r>
          </w:p>
        </w:tc>
        <w:tc>
          <w:tcPr>
            <w:tcW w:w="576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sz w:val="21"/>
                <w:szCs w:val="21"/>
              </w:rPr>
              <w:t>进行评分，并进行排序（见评分细则）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17" w:type="dxa"/>
            <w:vMerge w:val="continue"/>
            <w:tcBorders>
              <w:left w:val="single" w:color="auto" w:sz="4" w:space="0"/>
              <w:right w:val="single" w:color="auto" w:sz="4" w:space="0"/>
            </w:tcBorders>
            <w:vAlign w:val="center"/>
          </w:tcPr>
          <w:p>
            <w:pPr>
              <w:rPr>
                <w:rFonts w:hint="eastAsia" w:ascii="微软雅黑" w:hAnsi="微软雅黑" w:eastAsia="微软雅黑" w:cs="微软雅黑"/>
                <w:color w:val="auto"/>
                <w:sz w:val="21"/>
                <w:szCs w:val="21"/>
              </w:rPr>
            </w:pPr>
          </w:p>
        </w:tc>
        <w:tc>
          <w:tcPr>
            <w:tcW w:w="252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sym w:font="Wingdings" w:char="00A8"/>
            </w:r>
            <w:r>
              <w:rPr>
                <w:rFonts w:hint="eastAsia" w:ascii="微软雅黑" w:hAnsi="微软雅黑" w:eastAsia="微软雅黑" w:cs="微软雅黑"/>
                <w:color w:val="auto"/>
                <w:kern w:val="0"/>
                <w:sz w:val="21"/>
                <w:szCs w:val="21"/>
              </w:rPr>
              <w:t>最低价</w:t>
            </w:r>
          </w:p>
        </w:tc>
        <w:tc>
          <w:tcPr>
            <w:tcW w:w="5767" w:type="dxa"/>
            <w:tcBorders>
              <w:top w:val="single" w:color="auto" w:sz="4" w:space="0"/>
              <w:left w:val="single" w:color="auto" w:sz="4" w:space="0"/>
              <w:bottom w:val="single" w:color="auto" w:sz="4" w:space="0"/>
              <w:right w:val="single" w:color="auto" w:sz="4" w:space="0"/>
            </w:tcBorders>
            <w:vAlign w:val="center"/>
          </w:tcPr>
          <w:p>
            <w:pPr>
              <w:widowControl/>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符合资格条件和采购需求的最低报价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17" w:type="dxa"/>
            <w:vMerge w:val="continue"/>
            <w:tcBorders>
              <w:left w:val="single" w:color="auto" w:sz="4" w:space="0"/>
              <w:bottom w:val="single" w:color="auto" w:sz="4" w:space="0"/>
              <w:right w:val="single" w:color="auto" w:sz="4" w:space="0"/>
            </w:tcBorders>
            <w:vAlign w:val="center"/>
          </w:tcPr>
          <w:p>
            <w:pPr>
              <w:rPr>
                <w:rFonts w:hint="eastAsia" w:ascii="微软雅黑" w:hAnsi="微软雅黑" w:eastAsia="微软雅黑" w:cs="微软雅黑"/>
                <w:color w:val="auto"/>
                <w:sz w:val="21"/>
                <w:szCs w:val="21"/>
              </w:rPr>
            </w:pPr>
          </w:p>
        </w:tc>
        <w:tc>
          <w:tcPr>
            <w:tcW w:w="2523" w:type="dxa"/>
            <w:tcBorders>
              <w:top w:val="single" w:color="auto" w:sz="4" w:space="0"/>
              <w:left w:val="single" w:color="auto" w:sz="4" w:space="0"/>
              <w:bottom w:val="single" w:color="auto" w:sz="4" w:space="0"/>
              <w:right w:val="single" w:color="auto" w:sz="4" w:space="0"/>
            </w:tcBorders>
            <w:vAlign w:val="center"/>
          </w:tcPr>
          <w:p>
            <w:pPr>
              <w:jc w:val="left"/>
              <w:rPr>
                <w:rFonts w:hint="eastAsia" w:ascii="微软雅黑" w:hAnsi="微软雅黑" w:eastAsia="微软雅黑" w:cs="微软雅黑"/>
                <w:color w:val="auto"/>
                <w:sz w:val="21"/>
                <w:szCs w:val="21"/>
              </w:rPr>
            </w:pPr>
            <w:r>
              <w:rPr>
                <w:rFonts w:hint="eastAsia" w:ascii="微软雅黑" w:hAnsi="微软雅黑" w:eastAsia="微软雅黑" w:cs="微软雅黑"/>
                <w:color w:val="auto"/>
                <w:kern w:val="0"/>
                <w:sz w:val="21"/>
                <w:szCs w:val="21"/>
              </w:rPr>
              <w:sym w:font="Wingdings" w:char="00A8"/>
            </w:r>
            <w:r>
              <w:rPr>
                <w:rFonts w:hint="eastAsia" w:ascii="微软雅黑" w:hAnsi="微软雅黑" w:eastAsia="微软雅黑" w:cs="微软雅黑"/>
                <w:color w:val="auto"/>
                <w:kern w:val="0"/>
                <w:sz w:val="21"/>
                <w:szCs w:val="21"/>
              </w:rPr>
              <w:t>其他</w:t>
            </w:r>
          </w:p>
        </w:tc>
        <w:tc>
          <w:tcPr>
            <w:tcW w:w="5767" w:type="dxa"/>
            <w:tcBorders>
              <w:top w:val="single" w:color="auto" w:sz="4" w:space="0"/>
              <w:left w:val="single" w:color="auto" w:sz="4" w:space="0"/>
              <w:bottom w:val="single" w:color="auto" w:sz="4" w:space="0"/>
              <w:right w:val="single" w:color="auto" w:sz="4" w:space="0"/>
            </w:tcBorders>
            <w:vAlign w:val="center"/>
          </w:tcPr>
          <w:p>
            <w:pPr>
              <w:jc w:val="left"/>
              <w:rPr>
                <w:rFonts w:hint="eastAsia" w:ascii="微软雅黑" w:hAnsi="微软雅黑" w:eastAsia="微软雅黑" w:cs="微软雅黑"/>
                <w:color w:val="auto"/>
                <w:sz w:val="21"/>
                <w:szCs w:val="21"/>
              </w:rPr>
            </w:pPr>
          </w:p>
        </w:tc>
      </w:tr>
    </w:tbl>
    <w:p>
      <w:pPr>
        <w:keepNext w:val="0"/>
        <w:keepLines w:val="0"/>
        <w:pageBreakBefore w:val="0"/>
        <w:widowControl w:val="0"/>
        <w:numPr>
          <w:ilvl w:val="2"/>
          <w:numId w:val="1"/>
        </w:numPr>
        <w:kinsoku/>
        <w:wordWrap/>
        <w:overflowPunct/>
        <w:topLinePunct w:val="0"/>
        <w:autoSpaceDE/>
        <w:autoSpaceDN/>
        <w:bidi w:val="0"/>
        <w:adjustRightInd/>
        <w:snapToGrid/>
        <w:spacing w:line="240" w:lineRule="auto"/>
        <w:ind w:left="0" w:leftChars="0" w:firstLine="402" w:firstLineChars="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auto"/>
          <w:sz w:val="21"/>
          <w:szCs w:val="21"/>
          <w:lang w:val="en-US" w:eastAsia="zh-CN"/>
        </w:rPr>
        <w:t>本次采购为竞争性磋商。供应商与会代表持有效身份证件按采购文件规定的时间递</w:t>
      </w:r>
      <w:r>
        <w:rPr>
          <w:rFonts w:hint="eastAsia" w:ascii="微软雅黑" w:hAnsi="微软雅黑" w:eastAsia="微软雅黑" w:cs="微软雅黑"/>
          <w:sz w:val="21"/>
          <w:szCs w:val="21"/>
          <w:lang w:val="en-US" w:eastAsia="zh-CN"/>
        </w:rPr>
        <w:t>交响应文件，并参加本项目采购活动。</w:t>
      </w:r>
    </w:p>
    <w:p>
      <w:pPr>
        <w:keepNext w:val="0"/>
        <w:keepLines w:val="0"/>
        <w:pageBreakBefore w:val="0"/>
        <w:widowControl w:val="0"/>
        <w:numPr>
          <w:ilvl w:val="2"/>
          <w:numId w:val="1"/>
        </w:numPr>
        <w:kinsoku/>
        <w:wordWrap/>
        <w:overflowPunct/>
        <w:topLinePunct w:val="0"/>
        <w:autoSpaceDE/>
        <w:autoSpaceDN/>
        <w:bidi w:val="0"/>
        <w:adjustRightInd/>
        <w:snapToGrid/>
        <w:spacing w:line="240" w:lineRule="auto"/>
        <w:ind w:left="0" w:leftChars="0" w:firstLine="402" w:firstLineChars="0"/>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供应商应当在本采购文件“供应商报名须知”要求的截止时间前，将响应文件密封送达谈判会议现场。在截止时间后送达的响应文件为无效文件，采购人将拒绝接收。</w:t>
      </w:r>
    </w:p>
    <w:p>
      <w:pPr>
        <w:widowControl/>
        <w:rPr>
          <w:rFonts w:hint="eastAsia" w:ascii="微软雅黑" w:hAnsi="微软雅黑" w:eastAsia="微软雅黑" w:cs="微软雅黑"/>
          <w:sz w:val="21"/>
          <w:szCs w:val="21"/>
        </w:rPr>
      </w:pPr>
    </w:p>
    <w:p>
      <w:pPr>
        <w:widowControl/>
        <w:rPr>
          <w:rFonts w:hint="eastAsia" w:ascii="微软雅黑" w:hAnsi="微软雅黑" w:eastAsia="微软雅黑" w:cs="微软雅黑"/>
          <w:sz w:val="21"/>
          <w:szCs w:val="21"/>
        </w:rPr>
      </w:pPr>
    </w:p>
    <w:p>
      <w:pPr>
        <w:widowControl/>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br w:type="page"/>
      </w:r>
    </w:p>
    <w:p>
      <w:pPr>
        <w:pStyle w:val="4"/>
        <w:numPr>
          <w:ilvl w:val="0"/>
          <w:numId w:val="1"/>
        </w:numPr>
        <w:bidi w:val="0"/>
        <w:ind w:left="0" w:leftChars="0" w:firstLine="402" w:firstLineChars="0"/>
        <w:jc w:val="center"/>
        <w:rPr>
          <w:rFonts w:hint="eastAsia" w:ascii="微软雅黑" w:hAnsi="微软雅黑" w:eastAsia="微软雅黑" w:cs="微软雅黑"/>
          <w:b/>
          <w:kern w:val="2"/>
          <w:sz w:val="32"/>
          <w:szCs w:val="24"/>
          <w:lang w:val="en-US" w:eastAsia="zh-CN" w:bidi="ar-SA"/>
        </w:rPr>
      </w:pPr>
      <w:r>
        <w:rPr>
          <w:rFonts w:hint="eastAsia" w:ascii="微软雅黑" w:hAnsi="微软雅黑" w:eastAsia="微软雅黑" w:cs="微软雅黑"/>
          <w:b/>
          <w:kern w:val="2"/>
          <w:sz w:val="32"/>
          <w:szCs w:val="24"/>
          <w:lang w:val="en-US" w:eastAsia="zh-CN" w:bidi="ar-SA"/>
        </w:rPr>
        <w:t>合同签署</w:t>
      </w:r>
    </w:p>
    <w:p>
      <w:pPr>
        <w:widowControl/>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根据《中华人民共和国民法典》，采购人和中标人（成交供应商）之间的权利和义务，应当按照平等、自愿的原则，依据文件要求和响应文件承诺，签订合同。</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br w:type="page"/>
      </w:r>
    </w:p>
    <w:p>
      <w:pPr>
        <w:pStyle w:val="4"/>
        <w:numPr>
          <w:ilvl w:val="0"/>
          <w:numId w:val="1"/>
        </w:numPr>
        <w:bidi w:val="0"/>
        <w:ind w:left="0" w:leftChars="0" w:firstLine="402" w:firstLineChars="0"/>
        <w:jc w:val="center"/>
        <w:rPr>
          <w:rFonts w:hint="eastAsia" w:ascii="微软雅黑" w:hAnsi="微软雅黑" w:eastAsia="微软雅黑" w:cs="微软雅黑"/>
          <w:b/>
          <w:kern w:val="2"/>
          <w:sz w:val="32"/>
          <w:szCs w:val="24"/>
          <w:lang w:val="en-US" w:eastAsia="zh-CN" w:bidi="ar-SA"/>
        </w:rPr>
      </w:pPr>
      <w:r>
        <w:rPr>
          <w:rFonts w:hint="eastAsia" w:ascii="微软雅黑" w:hAnsi="微软雅黑" w:eastAsia="微软雅黑" w:cs="微软雅黑"/>
          <w:b/>
          <w:kern w:val="2"/>
          <w:sz w:val="32"/>
          <w:szCs w:val="24"/>
          <w:lang w:val="en-US" w:eastAsia="zh-CN" w:bidi="ar-SA"/>
        </w:rPr>
        <w:t>响应文件格式</w:t>
      </w:r>
    </w:p>
    <w:p>
      <w:pPr>
        <w:tabs>
          <w:tab w:val="left" w:pos="0"/>
        </w:tabs>
        <w:rPr>
          <w:rFonts w:ascii="华文中宋" w:hAnsi="华文中宋" w:eastAsia="华文中宋" w:cs="微软雅黑"/>
          <w:b/>
          <w:bCs/>
          <w:iCs/>
          <w:sz w:val="36"/>
          <w:szCs w:val="36"/>
        </w:rPr>
      </w:pPr>
      <w:r>
        <w:rPr>
          <w:rFonts w:ascii="微软雅黑" w:hAnsi="微软雅黑" w:eastAsia="微软雅黑" w:cs="微软雅黑"/>
          <w:sz w:val="28"/>
          <w:szCs w:val="28"/>
        </w:rPr>
        <mc:AlternateContent>
          <mc:Choice Requires="wps">
            <w:drawing>
              <wp:anchor distT="0" distB="0" distL="114300" distR="114300" simplePos="0" relativeHeight="251659264" behindDoc="0" locked="0" layoutInCell="1" allowOverlap="1">
                <wp:simplePos x="0" y="0"/>
                <wp:positionH relativeFrom="column">
                  <wp:posOffset>4451985</wp:posOffset>
                </wp:positionH>
                <wp:positionV relativeFrom="paragraph">
                  <wp:posOffset>212090</wp:posOffset>
                </wp:positionV>
                <wp:extent cx="1253490" cy="563245"/>
                <wp:effectExtent l="5080" t="4445" r="17780" b="22860"/>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wps:txbx>
                      <wps:bodyPr upright="1"/>
                    </wps:wsp>
                  </a:graphicData>
                </a:graphic>
              </wp:anchor>
            </w:drawing>
          </mc:Choice>
          <mc:Fallback>
            <w:pict>
              <v:shape id="_x0000_s1026" o:spid="_x0000_s1026" o:spt="202" type="#_x0000_t202" style="position:absolute;left:0pt;margin-left:350.55pt;margin-top:16.7pt;height:44.35pt;width:98.7pt;z-index:251659264;mso-width-relative:page;mso-height-relative:page;" fillcolor="#FFFFFF" filled="t" stroked="t" coordsize="21600,21600" o:gfxdata="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CtKG/ZAAAACgEAAA8AAAAAAAAAAQAgAAAA&#10;IgAAAGRycy9kb3ducmV2LnhtbFBLAQIUABQAAAAIAIdO4kCYWgMKCgIAADYEAAAOAAAAAAAAAAEA&#10;IAAAACgBAABkcnMvZTJvRG9jLnhtbFBLBQYAAAAABgAGAFkBAACkBQAAAAA=&#10;">
                <v:fill on="t" focussize="0,0"/>
                <v:stroke color="#000000" joinstyle="miter"/>
                <v:imagedata o:title=""/>
                <o:lock v:ext="edit" aspectratio="f"/>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mc:Fallback>
        </mc:AlternateContent>
      </w:r>
    </w:p>
    <w:p>
      <w:pPr>
        <w:tabs>
          <w:tab w:val="left" w:pos="0"/>
        </w:tabs>
        <w:rPr>
          <w:rFonts w:ascii="微软雅黑" w:hAnsi="微软雅黑" w:eastAsia="微软雅黑" w:cs="微软雅黑"/>
          <w:sz w:val="28"/>
          <w:szCs w:val="28"/>
        </w:rPr>
      </w:pPr>
    </w:p>
    <w:p>
      <w:pPr>
        <w:pStyle w:val="15"/>
        <w:rPr>
          <w:rFonts w:ascii="仿宋" w:hAnsi="仿宋" w:eastAsia="仿宋" w:cs="微软雅黑"/>
          <w:sz w:val="28"/>
          <w:szCs w:val="28"/>
        </w:rPr>
      </w:pPr>
    </w:p>
    <w:p>
      <w:pPr>
        <w:pStyle w:val="15"/>
        <w:jc w:val="center"/>
        <w:rPr>
          <w:rFonts w:ascii="微软雅黑" w:hAnsi="微软雅黑" w:eastAsia="微软雅黑" w:cs="微软雅黑"/>
          <w:b/>
          <w:bCs/>
          <w:sz w:val="96"/>
          <w:szCs w:val="96"/>
        </w:rPr>
      </w:pPr>
      <w:r>
        <w:rPr>
          <w:rFonts w:hint="eastAsia" w:ascii="微软雅黑" w:hAnsi="微软雅黑" w:eastAsia="微软雅黑" w:cs="微软雅黑"/>
          <w:b/>
          <w:bCs/>
          <w:sz w:val="96"/>
          <w:szCs w:val="96"/>
        </w:rPr>
        <w:t>响 应 文 件</w:t>
      </w:r>
    </w:p>
    <w:p>
      <w:pPr>
        <w:pStyle w:val="15"/>
        <w:rPr>
          <w:rFonts w:ascii="微软雅黑" w:hAnsi="微软雅黑" w:eastAsia="微软雅黑" w:cs="微软雅黑"/>
          <w:sz w:val="28"/>
          <w:szCs w:val="28"/>
        </w:rPr>
      </w:pPr>
    </w:p>
    <w:p>
      <w:pPr>
        <w:tabs>
          <w:tab w:val="left" w:pos="0"/>
        </w:tabs>
        <w:rPr>
          <w:rFonts w:ascii="仿宋" w:hAnsi="仿宋" w:eastAsia="仿宋" w:cs="微软雅黑"/>
          <w:b/>
          <w:sz w:val="30"/>
          <w:szCs w:val="30"/>
        </w:rPr>
      </w:pPr>
    </w:p>
    <w:p>
      <w:pPr>
        <w:tabs>
          <w:tab w:val="left" w:pos="0"/>
        </w:tabs>
        <w:rPr>
          <w:rFonts w:ascii="仿宋" w:hAnsi="仿宋" w:eastAsia="仿宋" w:cs="微软雅黑"/>
          <w:b/>
          <w:sz w:val="30"/>
          <w:szCs w:val="30"/>
        </w:rPr>
      </w:pPr>
      <w:r>
        <w:rPr>
          <w:rFonts w:hint="eastAsia" w:ascii="仿宋" w:hAnsi="仿宋" w:eastAsia="仿宋" w:cs="微软雅黑"/>
          <w:b/>
          <w:sz w:val="30"/>
          <w:szCs w:val="30"/>
        </w:rPr>
        <w:t>项目编码：</w:t>
      </w:r>
    </w:p>
    <w:p>
      <w:pPr>
        <w:pStyle w:val="15"/>
        <w:rPr>
          <w:rFonts w:ascii="仿宋" w:hAnsi="仿宋" w:eastAsia="仿宋" w:cs="微软雅黑"/>
          <w:b/>
          <w:sz w:val="30"/>
          <w:szCs w:val="30"/>
        </w:rPr>
      </w:pPr>
      <w:r>
        <w:rPr>
          <w:rFonts w:hint="eastAsia" w:ascii="仿宋" w:hAnsi="仿宋" w:eastAsia="仿宋" w:cs="微软雅黑"/>
          <w:b/>
          <w:sz w:val="30"/>
          <w:szCs w:val="30"/>
        </w:rPr>
        <w:t>项目名称：</w:t>
      </w:r>
    </w:p>
    <w:p>
      <w:pPr>
        <w:pStyle w:val="15"/>
        <w:rPr>
          <w:rFonts w:ascii="仿宋" w:hAnsi="仿宋" w:eastAsia="仿宋" w:cs="微软雅黑"/>
          <w:b/>
          <w:sz w:val="30"/>
          <w:szCs w:val="30"/>
        </w:rPr>
      </w:pPr>
    </w:p>
    <w:p>
      <w:pPr>
        <w:pStyle w:val="15"/>
        <w:rPr>
          <w:rFonts w:ascii="仿宋" w:hAnsi="仿宋" w:eastAsia="仿宋" w:cs="微软雅黑"/>
          <w:b/>
          <w:sz w:val="30"/>
          <w:szCs w:val="30"/>
        </w:rPr>
      </w:pPr>
    </w:p>
    <w:p>
      <w:pPr>
        <w:pStyle w:val="15"/>
        <w:rPr>
          <w:rFonts w:ascii="仿宋" w:hAnsi="仿宋" w:eastAsia="仿宋" w:cs="微软雅黑"/>
          <w:b/>
          <w:sz w:val="30"/>
          <w:szCs w:val="30"/>
          <w:u w:val="single"/>
        </w:rPr>
      </w:pPr>
      <w:r>
        <w:rPr>
          <w:rFonts w:hint="eastAsia" w:ascii="仿宋" w:hAnsi="仿宋" w:eastAsia="仿宋" w:cs="微软雅黑"/>
          <w:b/>
          <w:sz w:val="30"/>
          <w:szCs w:val="30"/>
        </w:rPr>
        <w:t>供应商名称（全称）：</w:t>
      </w:r>
      <w:r>
        <w:rPr>
          <w:rFonts w:hint="eastAsia" w:ascii="仿宋" w:hAnsi="仿宋" w:eastAsia="仿宋" w:cs="微软雅黑"/>
          <w:b/>
          <w:sz w:val="30"/>
          <w:szCs w:val="30"/>
          <w:u w:val="single"/>
        </w:rPr>
        <w:t xml:space="preserve">                          （盖章）</w:t>
      </w:r>
    </w:p>
    <w:p>
      <w:pPr>
        <w:pStyle w:val="15"/>
        <w:rPr>
          <w:rFonts w:ascii="仿宋" w:hAnsi="仿宋" w:eastAsia="仿宋" w:cs="微软雅黑"/>
          <w:b/>
          <w:sz w:val="30"/>
          <w:szCs w:val="30"/>
          <w:u w:val="single"/>
        </w:rPr>
      </w:pPr>
      <w:r>
        <w:rPr>
          <w:rFonts w:hint="eastAsia" w:ascii="仿宋" w:hAnsi="仿宋" w:eastAsia="仿宋" w:cs="微软雅黑"/>
          <w:b/>
          <w:sz w:val="30"/>
          <w:szCs w:val="30"/>
          <w:u w:val="single"/>
        </w:rPr>
        <w:t>供应商法定代表人：                      （签字或盖章）</w:t>
      </w:r>
    </w:p>
    <w:p>
      <w:pPr>
        <w:pStyle w:val="15"/>
        <w:rPr>
          <w:rFonts w:ascii="仿宋" w:hAnsi="仿宋" w:eastAsia="仿宋" w:cs="微软雅黑"/>
          <w:b/>
          <w:sz w:val="30"/>
          <w:szCs w:val="30"/>
          <w:u w:val="single"/>
        </w:rPr>
      </w:pPr>
      <w:r>
        <w:rPr>
          <w:rFonts w:hint="eastAsia" w:ascii="仿宋" w:hAnsi="仿宋" w:eastAsia="仿宋" w:cs="微软雅黑"/>
          <w:b/>
          <w:sz w:val="30"/>
          <w:szCs w:val="30"/>
          <w:u w:val="single"/>
        </w:rPr>
        <w:t>日期：  年  月  日</w:t>
      </w:r>
    </w:p>
    <w:p>
      <w:pPr>
        <w:rPr>
          <w:rFonts w:hint="eastAsia"/>
          <w:lang w:val="en-US" w:eastAsia="zh-CN"/>
        </w:rPr>
      </w:pPr>
      <w:r>
        <w:rPr>
          <w:rFonts w:hint="eastAsia"/>
          <w:lang w:val="en-US" w:eastAsia="zh-CN"/>
        </w:rPr>
        <w:br w:type="page"/>
      </w:r>
    </w:p>
    <w:p>
      <w:pPr>
        <w:rPr>
          <w:rFonts w:ascii="仿宋" w:hAnsi="仿宋" w:eastAsia="仿宋"/>
          <w:b/>
          <w:sz w:val="28"/>
          <w:szCs w:val="28"/>
        </w:rPr>
      </w:pPr>
      <w:r>
        <w:rPr>
          <w:rFonts w:hint="eastAsia" w:ascii="仿宋" w:hAnsi="仿宋" w:eastAsia="仿宋"/>
          <w:b/>
          <w:sz w:val="28"/>
          <w:szCs w:val="28"/>
        </w:rPr>
        <w:t>响应文件目录（编列要求）</w:t>
      </w:r>
    </w:p>
    <w:p>
      <w:pPr>
        <w:pStyle w:val="15"/>
        <w:rPr>
          <w:rFonts w:ascii="仿宋" w:hAnsi="仿宋" w:eastAsia="仿宋"/>
          <w:b/>
          <w:sz w:val="28"/>
          <w:szCs w:val="28"/>
        </w:rPr>
      </w:pPr>
      <w:r>
        <w:rPr>
          <w:rFonts w:hint="eastAsia" w:ascii="仿宋" w:hAnsi="仿宋" w:eastAsia="仿宋"/>
          <w:b/>
          <w:sz w:val="28"/>
          <w:szCs w:val="28"/>
        </w:rPr>
        <w:t>供应商按提供的格式编写目录，</w:t>
      </w:r>
      <w:r>
        <w:rPr>
          <w:rFonts w:hint="eastAsia" w:ascii="仿宋" w:hAnsi="仿宋" w:eastAsia="仿宋"/>
          <w:b/>
          <w:color w:val="auto"/>
          <w:sz w:val="28"/>
          <w:szCs w:val="28"/>
          <w:lang w:val="zh-CN"/>
        </w:rPr>
        <w:t>目录须标注页码。</w:t>
      </w:r>
    </w:p>
    <w:tbl>
      <w:tblPr>
        <w:tblStyle w:val="13"/>
        <w:tblW w:w="850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8506" w:type="dxa"/>
            <w:vAlign w:val="center"/>
          </w:tcPr>
          <w:p>
            <w:pPr>
              <w:tabs>
                <w:tab w:val="left" w:pos="0"/>
              </w:tabs>
              <w:spacing w:line="500" w:lineRule="exact"/>
              <w:rPr>
                <w:rFonts w:ascii="仿宋" w:hAnsi="仿宋" w:eastAsia="仿宋" w:cs="微软雅黑"/>
                <w:b/>
                <w:sz w:val="24"/>
                <w:szCs w:val="24"/>
              </w:rPr>
            </w:pPr>
            <w:r>
              <w:rPr>
                <w:rFonts w:hint="eastAsia" w:ascii="仿宋" w:hAnsi="仿宋" w:eastAsia="仿宋" w:cs="微软雅黑"/>
                <w:b/>
                <w:sz w:val="24"/>
                <w:szCs w:val="24"/>
              </w:rPr>
              <w:t>编列顺序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3"/>
              </w:numPr>
              <w:tabs>
                <w:tab w:val="left" w:pos="0"/>
              </w:tabs>
              <w:spacing w:line="500" w:lineRule="exact"/>
              <w:rPr>
                <w:rFonts w:ascii="仿宋" w:hAnsi="仿宋" w:eastAsia="仿宋" w:cs="微软雅黑"/>
                <w:sz w:val="24"/>
                <w:szCs w:val="24"/>
              </w:rPr>
            </w:pPr>
            <w:r>
              <w:rPr>
                <w:rFonts w:hint="eastAsia" w:ascii="仿宋" w:hAnsi="仿宋" w:eastAsia="仿宋" w:cs="微软雅黑"/>
                <w:sz w:val="24"/>
                <w:szCs w:val="24"/>
              </w:rPr>
              <w:t>封面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3"/>
              </w:numPr>
              <w:tabs>
                <w:tab w:val="left" w:pos="0"/>
              </w:tabs>
              <w:spacing w:line="500" w:lineRule="exact"/>
              <w:rPr>
                <w:rFonts w:ascii="仿宋" w:hAnsi="仿宋" w:eastAsia="仿宋" w:cs="微软雅黑"/>
                <w:sz w:val="24"/>
                <w:szCs w:val="24"/>
              </w:rPr>
            </w:pPr>
            <w:r>
              <w:rPr>
                <w:rFonts w:hint="eastAsia" w:ascii="仿宋" w:hAnsi="仿宋" w:eastAsia="仿宋" w:cs="微软雅黑"/>
                <w:sz w:val="24"/>
                <w:szCs w:val="24"/>
              </w:rPr>
              <w:t>标书目录（含页码）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3"/>
              </w:numPr>
              <w:tabs>
                <w:tab w:val="left" w:pos="0"/>
              </w:tabs>
              <w:spacing w:line="500" w:lineRule="exact"/>
              <w:rPr>
                <w:rFonts w:ascii="仿宋" w:hAnsi="仿宋" w:eastAsia="仿宋" w:cs="微软雅黑"/>
                <w:sz w:val="24"/>
                <w:szCs w:val="24"/>
              </w:rPr>
            </w:pPr>
            <w:r>
              <w:rPr>
                <w:rFonts w:hint="eastAsia" w:ascii="仿宋" w:hAnsi="仿宋" w:eastAsia="仿宋" w:cs="微软雅黑"/>
                <w:sz w:val="24"/>
                <w:szCs w:val="24"/>
              </w:rPr>
              <w:t>响应函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3"/>
              </w:numPr>
              <w:tabs>
                <w:tab w:val="left" w:pos="0"/>
              </w:tabs>
              <w:spacing w:line="500" w:lineRule="exact"/>
              <w:rPr>
                <w:rFonts w:ascii="仿宋" w:hAnsi="仿宋" w:eastAsia="仿宋" w:cs="微软雅黑"/>
                <w:sz w:val="24"/>
                <w:szCs w:val="24"/>
              </w:rPr>
            </w:pPr>
            <w:r>
              <w:rPr>
                <w:rFonts w:hint="eastAsia" w:ascii="仿宋" w:hAnsi="仿宋" w:eastAsia="仿宋" w:cs="微软雅黑"/>
                <w:sz w:val="24"/>
                <w:szCs w:val="24"/>
              </w:rPr>
              <w:t>报价汇总表（响应院方采购文件配置需求表）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3"/>
              </w:numPr>
              <w:tabs>
                <w:tab w:val="left" w:pos="0"/>
              </w:tabs>
              <w:spacing w:line="500" w:lineRule="exact"/>
              <w:rPr>
                <w:rFonts w:ascii="仿宋" w:hAnsi="仿宋" w:eastAsia="仿宋" w:cs="微软雅黑"/>
                <w:sz w:val="24"/>
                <w:szCs w:val="24"/>
              </w:rPr>
            </w:pPr>
            <w:r>
              <w:rPr>
                <w:rFonts w:hint="eastAsia" w:ascii="仿宋" w:hAnsi="仿宋" w:eastAsia="仿宋" w:cs="微软雅黑"/>
                <w:sz w:val="24"/>
                <w:szCs w:val="24"/>
              </w:rPr>
              <w:t>分项报价表（按项目性质编制）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3"/>
              </w:numPr>
              <w:tabs>
                <w:tab w:val="left" w:pos="0"/>
              </w:tabs>
              <w:spacing w:line="500" w:lineRule="exact"/>
              <w:rPr>
                <w:rFonts w:ascii="仿宋" w:hAnsi="仿宋" w:eastAsia="仿宋" w:cs="微软雅黑"/>
                <w:sz w:val="24"/>
                <w:szCs w:val="24"/>
              </w:rPr>
            </w:pPr>
            <w:r>
              <w:rPr>
                <w:rFonts w:hint="eastAsia" w:ascii="仿宋" w:hAnsi="仿宋" w:eastAsia="仿宋" w:cs="微软雅黑"/>
                <w:sz w:val="24"/>
                <w:szCs w:val="24"/>
              </w:rPr>
              <w:t>法定代表人身份证明书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3"/>
              </w:numPr>
              <w:tabs>
                <w:tab w:val="left" w:pos="0"/>
              </w:tabs>
              <w:spacing w:line="500" w:lineRule="exact"/>
              <w:rPr>
                <w:rFonts w:ascii="仿宋" w:hAnsi="仿宋" w:eastAsia="仿宋" w:cs="微软雅黑"/>
                <w:sz w:val="24"/>
                <w:szCs w:val="24"/>
              </w:rPr>
            </w:pPr>
            <w:r>
              <w:rPr>
                <w:rFonts w:hint="eastAsia" w:ascii="仿宋" w:hAnsi="仿宋" w:eastAsia="仿宋" w:cs="微软雅黑"/>
                <w:sz w:val="24"/>
                <w:szCs w:val="24"/>
              </w:rPr>
              <w:t>法定代表人授权委托书（授权人参加，格式见附件1）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3"/>
              </w:numPr>
              <w:tabs>
                <w:tab w:val="left" w:pos="0"/>
              </w:tabs>
              <w:spacing w:line="500" w:lineRule="exact"/>
              <w:rPr>
                <w:rFonts w:ascii="仿宋" w:hAnsi="仿宋" w:eastAsia="仿宋" w:cs="微软雅黑"/>
                <w:sz w:val="24"/>
                <w:szCs w:val="24"/>
              </w:rPr>
            </w:pPr>
            <w:r>
              <w:rPr>
                <w:rFonts w:hint="eastAsia" w:ascii="仿宋" w:hAnsi="仿宋" w:eastAsia="仿宋" w:cs="微软雅黑"/>
                <w:sz w:val="24"/>
                <w:szCs w:val="24"/>
              </w:rPr>
              <w:t>资格证明文件（按申请人资格要求）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3"/>
              </w:numPr>
              <w:tabs>
                <w:tab w:val="left" w:pos="0"/>
              </w:tabs>
              <w:spacing w:line="500" w:lineRule="exact"/>
              <w:rPr>
                <w:rFonts w:ascii="仿宋" w:hAnsi="仿宋" w:eastAsia="仿宋" w:cs="微软雅黑"/>
                <w:sz w:val="24"/>
                <w:szCs w:val="24"/>
              </w:rPr>
            </w:pPr>
            <w:r>
              <w:rPr>
                <w:rFonts w:hint="eastAsia" w:ascii="仿宋" w:hAnsi="仿宋" w:eastAsia="仿宋" w:cs="微软雅黑"/>
                <w:sz w:val="24"/>
                <w:szCs w:val="24"/>
              </w:rPr>
              <w:t>需求响应文件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3"/>
              </w:numPr>
              <w:tabs>
                <w:tab w:val="left" w:pos="0"/>
              </w:tabs>
              <w:spacing w:line="500" w:lineRule="exact"/>
              <w:rPr>
                <w:rFonts w:ascii="仿宋" w:hAnsi="仿宋" w:eastAsia="仿宋" w:cs="微软雅黑"/>
                <w:sz w:val="24"/>
                <w:szCs w:val="24"/>
              </w:rPr>
            </w:pPr>
            <w:r>
              <w:rPr>
                <w:rFonts w:hint="eastAsia" w:ascii="仿宋" w:hAnsi="仿宋" w:eastAsia="仿宋" w:cs="微软雅黑"/>
                <w:sz w:val="24"/>
                <w:szCs w:val="24"/>
              </w:rPr>
              <w:t>技术响应文件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3"/>
              </w:numPr>
              <w:tabs>
                <w:tab w:val="left" w:pos="0"/>
              </w:tabs>
              <w:spacing w:line="500" w:lineRule="exact"/>
              <w:jc w:val="left"/>
              <w:rPr>
                <w:rFonts w:ascii="仿宋" w:hAnsi="仿宋" w:eastAsia="仿宋" w:cs="微软雅黑"/>
                <w:sz w:val="24"/>
                <w:szCs w:val="24"/>
              </w:rPr>
            </w:pPr>
            <w:r>
              <w:rPr>
                <w:rFonts w:hint="eastAsia" w:ascii="仿宋" w:hAnsi="仿宋" w:eastAsia="仿宋" w:cs="微软雅黑"/>
                <w:sz w:val="24"/>
                <w:szCs w:val="24"/>
              </w:rPr>
              <w:t>报价文件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3"/>
              </w:numPr>
              <w:tabs>
                <w:tab w:val="left" w:pos="0"/>
              </w:tabs>
              <w:spacing w:line="500" w:lineRule="exact"/>
              <w:jc w:val="left"/>
              <w:rPr>
                <w:rFonts w:ascii="仿宋" w:hAnsi="仿宋" w:eastAsia="仿宋" w:cs="微软雅黑"/>
                <w:sz w:val="24"/>
                <w:szCs w:val="24"/>
              </w:rPr>
            </w:pPr>
            <w:r>
              <w:rPr>
                <w:rFonts w:hint="eastAsia" w:ascii="仿宋" w:hAnsi="仿宋" w:eastAsia="仿宋" w:cs="微软雅黑"/>
                <w:sz w:val="24"/>
                <w:szCs w:val="24"/>
              </w:rPr>
              <w:t>被委托人与委托人签订的劳动合同或劳务合同和由劳动保障部门提供的社保证明或查询社保网站对单位为个人缴纳社保金进行截图。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3"/>
              </w:numPr>
              <w:tabs>
                <w:tab w:val="left" w:pos="0"/>
              </w:tabs>
              <w:spacing w:line="500" w:lineRule="exact"/>
              <w:rPr>
                <w:rFonts w:ascii="仿宋" w:hAnsi="仿宋" w:eastAsia="仿宋" w:cs="微软雅黑"/>
                <w:sz w:val="24"/>
                <w:szCs w:val="24"/>
              </w:rPr>
            </w:pPr>
            <w:r>
              <w:rPr>
                <w:rFonts w:hint="eastAsia" w:ascii="仿宋" w:hAnsi="仿宋" w:eastAsia="仿宋" w:cs="微软雅黑"/>
                <w:sz w:val="24"/>
                <w:szCs w:val="24"/>
              </w:rPr>
              <w:t>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3"/>
              </w:numPr>
              <w:tabs>
                <w:tab w:val="left" w:pos="0"/>
              </w:tabs>
              <w:spacing w:line="500" w:lineRule="exact"/>
              <w:rPr>
                <w:rFonts w:ascii="仿宋" w:hAnsi="仿宋" w:eastAsia="仿宋" w:cs="微软雅黑"/>
                <w:sz w:val="24"/>
                <w:szCs w:val="24"/>
              </w:rPr>
            </w:pPr>
            <w:r>
              <w:rPr>
                <w:rFonts w:hint="eastAsia" w:ascii="仿宋" w:hAnsi="仿宋" w:eastAsia="仿宋" w:cs="微软雅黑"/>
                <w:sz w:val="24"/>
                <w:szCs w:val="24"/>
              </w:rPr>
              <w:t>同类项目业绩的印证材料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06" w:type="dxa"/>
            <w:vAlign w:val="center"/>
          </w:tcPr>
          <w:p>
            <w:pPr>
              <w:numPr>
                <w:ilvl w:val="0"/>
                <w:numId w:val="3"/>
              </w:numPr>
              <w:tabs>
                <w:tab w:val="left" w:pos="0"/>
              </w:tabs>
              <w:spacing w:line="500" w:lineRule="exact"/>
              <w:rPr>
                <w:rFonts w:ascii="仿宋" w:hAnsi="仿宋" w:eastAsia="仿宋" w:cs="微软雅黑"/>
                <w:sz w:val="24"/>
                <w:szCs w:val="24"/>
              </w:rPr>
            </w:pPr>
            <w:r>
              <w:rPr>
                <w:rFonts w:hint="eastAsia" w:ascii="仿宋" w:hAnsi="仿宋" w:eastAsia="仿宋" w:cs="微软雅黑"/>
                <w:sz w:val="24"/>
                <w:szCs w:val="24"/>
              </w:rPr>
              <w:t>供应商认为需要提交的其他文件</w:t>
            </w:r>
          </w:p>
        </w:tc>
      </w:tr>
    </w:tbl>
    <w:p>
      <w:pPr>
        <w:rPr>
          <w:rFonts w:hint="default" w:ascii="仿宋" w:hAnsi="仿宋" w:eastAsia="仿宋" w:cs="微软雅黑"/>
          <w:b/>
          <w:sz w:val="30"/>
          <w:szCs w:val="30"/>
          <w:lang w:val="en-US" w:eastAsia="zh-CN"/>
        </w:rPr>
      </w:pPr>
      <w:r>
        <w:rPr>
          <w:rFonts w:hint="default" w:ascii="仿宋" w:hAnsi="仿宋" w:eastAsia="仿宋" w:cs="微软雅黑"/>
          <w:b/>
          <w:sz w:val="30"/>
          <w:szCs w:val="30"/>
          <w:lang w:val="en-US" w:eastAsia="zh-CN"/>
        </w:rPr>
        <w:br w:type="page"/>
      </w:r>
    </w:p>
    <w:p>
      <w:pPr>
        <w:spacing w:line="360" w:lineRule="exact"/>
        <w:outlineLvl w:val="1"/>
        <w:rPr>
          <w:rFonts w:ascii="仿宋" w:hAnsi="仿宋" w:eastAsia="仿宋" w:cs="微软雅黑"/>
          <w:b/>
          <w:sz w:val="28"/>
          <w:szCs w:val="28"/>
        </w:rPr>
      </w:pPr>
      <w:bookmarkStart w:id="1" w:name="_Toc24244"/>
      <w:bookmarkStart w:id="2" w:name="_Toc3454"/>
      <w:r>
        <w:rPr>
          <w:rFonts w:hint="eastAsia" w:ascii="仿宋" w:hAnsi="仿宋" w:eastAsia="仿宋" w:cs="微软雅黑"/>
          <w:b/>
          <w:sz w:val="28"/>
          <w:szCs w:val="28"/>
        </w:rPr>
        <w:t xml:space="preserve">格式1  </w:t>
      </w:r>
    </w:p>
    <w:p>
      <w:pPr>
        <w:spacing w:line="360" w:lineRule="exact"/>
        <w:jc w:val="center"/>
        <w:outlineLvl w:val="1"/>
        <w:rPr>
          <w:rFonts w:ascii="华文中宋" w:hAnsi="华文中宋" w:eastAsia="华文中宋" w:cs="微软雅黑"/>
          <w:b/>
          <w:sz w:val="28"/>
          <w:szCs w:val="28"/>
        </w:rPr>
      </w:pPr>
      <w:r>
        <w:rPr>
          <w:rFonts w:hint="eastAsia" w:ascii="华文中宋" w:hAnsi="华文中宋" w:eastAsia="华文中宋" w:cs="微软雅黑"/>
          <w:b/>
          <w:sz w:val="28"/>
          <w:szCs w:val="28"/>
        </w:rPr>
        <w:t>报价书</w:t>
      </w:r>
      <w:bookmarkEnd w:id="1"/>
      <w:bookmarkEnd w:id="2"/>
    </w:p>
    <w:p>
      <w:pPr>
        <w:pStyle w:val="9"/>
        <w:spacing w:line="360" w:lineRule="exact"/>
        <w:rPr>
          <w:rFonts w:ascii="微软雅黑" w:hAnsi="微软雅黑" w:eastAsia="微软雅黑" w:cs="微软雅黑"/>
          <w:b/>
        </w:rPr>
      </w:pPr>
    </w:p>
    <w:p>
      <w:pPr>
        <w:autoSpaceDE w:val="0"/>
        <w:autoSpaceDN w:val="0"/>
        <w:adjustRightInd w:val="0"/>
        <w:spacing w:line="400" w:lineRule="exact"/>
        <w:jc w:val="left"/>
        <w:rPr>
          <w:rFonts w:ascii="仿宋" w:hAnsi="仿宋" w:eastAsia="仿宋" w:cs="微软雅黑"/>
          <w:b/>
          <w:kern w:val="0"/>
          <w:sz w:val="28"/>
          <w:szCs w:val="28"/>
        </w:rPr>
      </w:pPr>
      <w:r>
        <w:rPr>
          <w:rFonts w:hint="eastAsia" w:ascii="仿宋" w:hAnsi="仿宋" w:eastAsia="仿宋" w:cs="微软雅黑"/>
          <w:b/>
          <w:bCs/>
          <w:sz w:val="28"/>
          <w:szCs w:val="28"/>
          <w:u w:val="single"/>
        </w:rPr>
        <w:t>襄阳市</w:t>
      </w:r>
      <w:r>
        <w:rPr>
          <w:rFonts w:hint="eastAsia" w:ascii="仿宋" w:hAnsi="仿宋" w:eastAsia="仿宋" w:cs="微软雅黑"/>
          <w:b/>
          <w:bCs/>
          <w:sz w:val="28"/>
          <w:szCs w:val="28"/>
          <w:u w:val="single"/>
          <w:lang w:val="en-US" w:eastAsia="zh-CN"/>
        </w:rPr>
        <w:t>中心</w:t>
      </w:r>
      <w:r>
        <w:rPr>
          <w:rFonts w:hint="eastAsia" w:ascii="仿宋" w:hAnsi="仿宋" w:eastAsia="仿宋" w:cs="微软雅黑"/>
          <w:b/>
          <w:bCs/>
          <w:sz w:val="28"/>
          <w:szCs w:val="28"/>
          <w:u w:val="single"/>
        </w:rPr>
        <w:t>医院：</w:t>
      </w:r>
    </w:p>
    <w:p>
      <w:pPr>
        <w:autoSpaceDE w:val="0"/>
        <w:autoSpaceDN w:val="0"/>
        <w:adjustRightInd w:val="0"/>
        <w:spacing w:line="400" w:lineRule="exact"/>
        <w:ind w:left="2" w:firstLine="616" w:firstLineChars="220"/>
        <w:rPr>
          <w:rFonts w:ascii="仿宋" w:hAnsi="仿宋" w:eastAsia="仿宋" w:cs="微软雅黑"/>
          <w:kern w:val="0"/>
          <w:sz w:val="28"/>
          <w:szCs w:val="28"/>
        </w:rPr>
      </w:pPr>
      <w:r>
        <w:rPr>
          <w:rFonts w:hint="eastAsia" w:ascii="仿宋" w:hAnsi="仿宋" w:eastAsia="仿宋" w:cs="微软雅黑"/>
          <w:kern w:val="0"/>
          <w:sz w:val="28"/>
          <w:szCs w:val="28"/>
        </w:rPr>
        <w:t>依据贵方（项目名称/采购编号）项目第包采购货物或服务的采购公告，我方代表（姓名、职务）经正式授权并代表供应商（供应商的名称、地址）提交下述文件正本一份，副本四份。</w:t>
      </w:r>
    </w:p>
    <w:p>
      <w:pPr>
        <w:tabs>
          <w:tab w:val="left" w:pos="3615"/>
        </w:tabs>
        <w:autoSpaceDE w:val="0"/>
        <w:autoSpaceDN w:val="0"/>
        <w:adjustRightInd w:val="0"/>
        <w:spacing w:line="400" w:lineRule="exact"/>
        <w:ind w:firstLine="560" w:firstLineChars="200"/>
        <w:rPr>
          <w:rFonts w:ascii="仿宋" w:hAnsi="仿宋" w:eastAsia="仿宋" w:cs="微软雅黑"/>
          <w:kern w:val="0"/>
          <w:sz w:val="28"/>
          <w:szCs w:val="28"/>
        </w:rPr>
      </w:pPr>
      <w:r>
        <w:rPr>
          <w:rFonts w:hint="eastAsia" w:ascii="仿宋" w:hAnsi="仿宋" w:eastAsia="仿宋" w:cs="微软雅黑"/>
          <w:kern w:val="0"/>
          <w:sz w:val="28"/>
          <w:szCs w:val="28"/>
        </w:rPr>
        <w:t>1.响应文件；</w:t>
      </w:r>
    </w:p>
    <w:p>
      <w:pPr>
        <w:tabs>
          <w:tab w:val="left" w:pos="3615"/>
        </w:tabs>
        <w:autoSpaceDE w:val="0"/>
        <w:autoSpaceDN w:val="0"/>
        <w:adjustRightInd w:val="0"/>
        <w:spacing w:line="400" w:lineRule="exact"/>
        <w:ind w:firstLine="560" w:firstLineChars="200"/>
        <w:rPr>
          <w:rFonts w:ascii="仿宋" w:hAnsi="仿宋" w:eastAsia="仿宋" w:cs="微软雅黑"/>
          <w:kern w:val="0"/>
          <w:sz w:val="28"/>
          <w:szCs w:val="28"/>
        </w:rPr>
      </w:pPr>
      <w:r>
        <w:rPr>
          <w:rFonts w:hint="eastAsia" w:ascii="仿宋" w:hAnsi="仿宋" w:eastAsia="仿宋" w:cs="微软雅黑"/>
          <w:kern w:val="0"/>
          <w:sz w:val="28"/>
          <w:szCs w:val="28"/>
        </w:rPr>
        <w:t>2.资格证明文件；</w:t>
      </w:r>
    </w:p>
    <w:p>
      <w:pPr>
        <w:tabs>
          <w:tab w:val="left" w:pos="3615"/>
        </w:tabs>
        <w:autoSpaceDE w:val="0"/>
        <w:autoSpaceDN w:val="0"/>
        <w:adjustRightInd w:val="0"/>
        <w:spacing w:line="400" w:lineRule="exact"/>
        <w:ind w:firstLine="560" w:firstLineChars="200"/>
        <w:rPr>
          <w:rFonts w:ascii="仿宋" w:hAnsi="仿宋" w:eastAsia="仿宋" w:cs="微软雅黑"/>
          <w:kern w:val="0"/>
          <w:sz w:val="28"/>
          <w:szCs w:val="28"/>
        </w:rPr>
      </w:pPr>
      <w:r>
        <w:rPr>
          <w:rFonts w:hint="eastAsia" w:ascii="仿宋" w:hAnsi="仿宋" w:eastAsia="仿宋" w:cs="微软雅黑"/>
          <w:kern w:val="0"/>
          <w:sz w:val="28"/>
          <w:szCs w:val="28"/>
        </w:rPr>
        <w:t>3.有关授权文件。</w:t>
      </w:r>
    </w:p>
    <w:p>
      <w:pPr>
        <w:autoSpaceDE w:val="0"/>
        <w:autoSpaceDN w:val="0"/>
        <w:adjustRightInd w:val="0"/>
        <w:spacing w:line="400" w:lineRule="exact"/>
        <w:ind w:firstLine="562" w:firstLineChars="200"/>
        <w:rPr>
          <w:rFonts w:ascii="仿宋" w:hAnsi="仿宋" w:eastAsia="仿宋" w:cs="微软雅黑"/>
          <w:b/>
          <w:bCs/>
          <w:kern w:val="0"/>
          <w:sz w:val="28"/>
          <w:szCs w:val="28"/>
        </w:rPr>
      </w:pPr>
      <w:r>
        <w:rPr>
          <w:rFonts w:hint="eastAsia" w:ascii="仿宋" w:hAnsi="仿宋" w:eastAsia="仿宋" w:cs="微软雅黑"/>
          <w:b/>
          <w:bCs/>
          <w:kern w:val="0"/>
          <w:sz w:val="28"/>
          <w:szCs w:val="28"/>
        </w:rPr>
        <w:t>并进行如下承诺声明：</w:t>
      </w:r>
    </w:p>
    <w:p>
      <w:pPr>
        <w:numPr>
          <w:ilvl w:val="0"/>
          <w:numId w:val="4"/>
        </w:numPr>
        <w:tabs>
          <w:tab w:val="left" w:pos="840"/>
        </w:tabs>
        <w:autoSpaceDE w:val="0"/>
        <w:autoSpaceDN w:val="0"/>
        <w:adjustRightInd w:val="0"/>
        <w:spacing w:line="400" w:lineRule="exact"/>
        <w:ind w:firstLine="560" w:firstLineChars="200"/>
        <w:rPr>
          <w:rFonts w:ascii="仿宋" w:hAnsi="仿宋" w:eastAsia="仿宋" w:cs="微软雅黑"/>
          <w:kern w:val="0"/>
          <w:sz w:val="28"/>
          <w:szCs w:val="28"/>
        </w:rPr>
      </w:pPr>
      <w:r>
        <w:rPr>
          <w:rFonts w:hint="eastAsia" w:ascii="仿宋" w:hAnsi="仿宋" w:eastAsia="仿宋" w:cs="微软雅黑"/>
          <w:kern w:val="0"/>
          <w:sz w:val="28"/>
          <w:szCs w:val="28"/>
          <w:lang w:val="zh-CN"/>
        </w:rPr>
        <w:t>我公司在参加本次采购活动前</w:t>
      </w:r>
      <w:r>
        <w:rPr>
          <w:rFonts w:hint="eastAsia" w:ascii="仿宋" w:hAnsi="仿宋" w:eastAsia="仿宋" w:cs="微软雅黑"/>
          <w:kern w:val="0"/>
          <w:sz w:val="28"/>
          <w:szCs w:val="28"/>
        </w:rPr>
        <w:t>3年内在经营活动中没有重大违法记录；</w:t>
      </w:r>
    </w:p>
    <w:p>
      <w:pPr>
        <w:numPr>
          <w:ilvl w:val="0"/>
          <w:numId w:val="4"/>
        </w:numPr>
        <w:tabs>
          <w:tab w:val="left" w:pos="840"/>
        </w:tabs>
        <w:autoSpaceDE w:val="0"/>
        <w:autoSpaceDN w:val="0"/>
        <w:adjustRightInd w:val="0"/>
        <w:spacing w:line="400" w:lineRule="exact"/>
        <w:ind w:firstLine="560" w:firstLineChars="200"/>
        <w:rPr>
          <w:rFonts w:ascii="仿宋" w:hAnsi="仿宋" w:eastAsia="仿宋" w:cs="微软雅黑"/>
          <w:kern w:val="0"/>
          <w:sz w:val="28"/>
          <w:szCs w:val="28"/>
        </w:rPr>
      </w:pPr>
      <w:r>
        <w:rPr>
          <w:rFonts w:hint="eastAsia" w:ascii="仿宋" w:hAnsi="仿宋" w:eastAsia="仿宋" w:cs="微软雅黑"/>
          <w:kern w:val="0"/>
          <w:sz w:val="28"/>
          <w:szCs w:val="28"/>
        </w:rPr>
        <w:t>我公司在本响应文件中所提供的全部资格证明文件均真实有效，我方承诺对其真实性负责并承担相应后果；</w:t>
      </w:r>
    </w:p>
    <w:p>
      <w:pPr>
        <w:numPr>
          <w:ilvl w:val="0"/>
          <w:numId w:val="4"/>
        </w:numPr>
        <w:tabs>
          <w:tab w:val="left" w:pos="840"/>
        </w:tabs>
        <w:autoSpaceDE w:val="0"/>
        <w:autoSpaceDN w:val="0"/>
        <w:adjustRightInd w:val="0"/>
        <w:spacing w:line="400" w:lineRule="exact"/>
        <w:ind w:firstLine="560" w:firstLineChars="200"/>
        <w:rPr>
          <w:rFonts w:ascii="仿宋" w:hAnsi="仿宋" w:eastAsia="仿宋" w:cs="微软雅黑"/>
          <w:kern w:val="0"/>
          <w:sz w:val="28"/>
          <w:szCs w:val="28"/>
        </w:rPr>
      </w:pPr>
      <w:r>
        <w:rPr>
          <w:rFonts w:hint="eastAsia" w:ascii="仿宋" w:hAnsi="仿宋" w:eastAsia="仿宋" w:cs="微软雅黑"/>
          <w:kern w:val="0"/>
          <w:sz w:val="28"/>
          <w:szCs w:val="28"/>
        </w:rPr>
        <w:t>我公司在本响应文件中所响应的内容均将成为签订合同的依据，并承诺按响应内容提供相应服务；</w:t>
      </w:r>
    </w:p>
    <w:p>
      <w:pPr>
        <w:autoSpaceDE w:val="0"/>
        <w:autoSpaceDN w:val="0"/>
        <w:adjustRightInd w:val="0"/>
        <w:spacing w:line="400" w:lineRule="exact"/>
        <w:ind w:firstLine="560" w:firstLineChars="200"/>
        <w:rPr>
          <w:rFonts w:ascii="仿宋" w:hAnsi="仿宋" w:eastAsia="仿宋" w:cs="微软雅黑"/>
          <w:kern w:val="0"/>
          <w:sz w:val="28"/>
          <w:szCs w:val="28"/>
        </w:rPr>
      </w:pPr>
      <w:r>
        <w:rPr>
          <w:rFonts w:hint="eastAsia" w:ascii="仿宋" w:hAnsi="仿宋" w:eastAsia="仿宋" w:cs="微软雅黑"/>
          <w:kern w:val="0"/>
          <w:sz w:val="28"/>
          <w:szCs w:val="28"/>
        </w:rPr>
        <w:t>其它承诺：（如有的话，可自行填写）</w:t>
      </w:r>
    </w:p>
    <w:p>
      <w:pPr>
        <w:autoSpaceDE w:val="0"/>
        <w:autoSpaceDN w:val="0"/>
        <w:adjustRightInd w:val="0"/>
        <w:spacing w:line="400" w:lineRule="exact"/>
        <w:ind w:firstLine="560" w:firstLineChars="200"/>
        <w:rPr>
          <w:rFonts w:ascii="仿宋" w:hAnsi="仿宋" w:eastAsia="仿宋" w:cs="微软雅黑"/>
          <w:kern w:val="0"/>
          <w:sz w:val="28"/>
          <w:szCs w:val="28"/>
        </w:rPr>
      </w:pPr>
      <w:r>
        <w:rPr>
          <w:rFonts w:hint="eastAsia" w:ascii="仿宋" w:hAnsi="仿宋" w:eastAsia="仿宋" w:cs="微软雅黑"/>
          <w:kern w:val="0"/>
          <w:sz w:val="28"/>
          <w:szCs w:val="28"/>
        </w:rPr>
        <w:t>在此，我方宣布同意如下：</w:t>
      </w:r>
    </w:p>
    <w:p>
      <w:pPr>
        <w:numPr>
          <w:ilvl w:val="6"/>
          <w:numId w:val="5"/>
        </w:numPr>
        <w:tabs>
          <w:tab w:val="left" w:pos="840"/>
        </w:tabs>
        <w:autoSpaceDE w:val="0"/>
        <w:autoSpaceDN w:val="0"/>
        <w:adjustRightInd w:val="0"/>
        <w:spacing w:line="400" w:lineRule="exact"/>
        <w:ind w:left="0" w:firstLine="560" w:firstLineChars="200"/>
        <w:rPr>
          <w:rFonts w:ascii="仿宋" w:hAnsi="仿宋" w:eastAsia="仿宋" w:cs="微软雅黑"/>
          <w:kern w:val="0"/>
          <w:sz w:val="28"/>
          <w:szCs w:val="28"/>
        </w:rPr>
      </w:pPr>
      <w:r>
        <w:rPr>
          <w:rFonts w:hint="eastAsia" w:ascii="仿宋" w:hAnsi="仿宋" w:eastAsia="仿宋" w:cs="微软雅黑"/>
          <w:kern w:val="0"/>
          <w:sz w:val="28"/>
          <w:szCs w:val="28"/>
        </w:rPr>
        <w:t>所附《报价一览表》中规定的应提交和交付的货物或服务报价总价为</w:t>
      </w:r>
      <w:r>
        <w:rPr>
          <w:rFonts w:hint="eastAsia" w:ascii="仿宋" w:hAnsi="仿宋" w:eastAsia="仿宋" w:cs="微软雅黑"/>
          <w:kern w:val="0"/>
          <w:sz w:val="28"/>
          <w:szCs w:val="28"/>
          <w:u w:val="single"/>
        </w:rPr>
        <w:t>（注明币种，并用文字和数字表示的报价总价）</w:t>
      </w:r>
      <w:r>
        <w:rPr>
          <w:rFonts w:hint="eastAsia" w:ascii="仿宋" w:hAnsi="仿宋" w:eastAsia="仿宋" w:cs="微软雅黑"/>
          <w:kern w:val="0"/>
          <w:sz w:val="28"/>
          <w:szCs w:val="28"/>
        </w:rPr>
        <w:t>。</w:t>
      </w:r>
    </w:p>
    <w:p>
      <w:pPr>
        <w:numPr>
          <w:ilvl w:val="6"/>
          <w:numId w:val="5"/>
        </w:numPr>
        <w:tabs>
          <w:tab w:val="left" w:pos="840"/>
        </w:tabs>
        <w:autoSpaceDE w:val="0"/>
        <w:autoSpaceDN w:val="0"/>
        <w:adjustRightInd w:val="0"/>
        <w:spacing w:line="400" w:lineRule="exact"/>
        <w:ind w:left="0" w:firstLine="560" w:firstLineChars="200"/>
        <w:rPr>
          <w:rFonts w:ascii="仿宋" w:hAnsi="仿宋" w:eastAsia="仿宋" w:cs="微软雅黑"/>
          <w:kern w:val="0"/>
          <w:sz w:val="28"/>
          <w:szCs w:val="28"/>
        </w:rPr>
      </w:pPr>
      <w:r>
        <w:rPr>
          <w:rFonts w:hint="eastAsia" w:ascii="仿宋" w:hAnsi="仿宋" w:eastAsia="仿宋" w:cs="微软雅黑"/>
          <w:kern w:val="0"/>
          <w:sz w:val="28"/>
          <w:szCs w:val="28"/>
        </w:rPr>
        <w:t>将按本项目采购文件的约定履行合同责任和义务。</w:t>
      </w:r>
    </w:p>
    <w:p>
      <w:pPr>
        <w:numPr>
          <w:ilvl w:val="6"/>
          <w:numId w:val="5"/>
        </w:numPr>
        <w:tabs>
          <w:tab w:val="left" w:pos="840"/>
        </w:tabs>
        <w:autoSpaceDE w:val="0"/>
        <w:autoSpaceDN w:val="0"/>
        <w:adjustRightInd w:val="0"/>
        <w:spacing w:line="400" w:lineRule="exact"/>
        <w:ind w:left="0" w:firstLine="560" w:firstLineChars="200"/>
        <w:rPr>
          <w:rFonts w:ascii="仿宋" w:hAnsi="仿宋" w:eastAsia="仿宋" w:cs="微软雅黑"/>
          <w:kern w:val="0"/>
          <w:sz w:val="28"/>
          <w:szCs w:val="28"/>
        </w:rPr>
      </w:pPr>
      <w:r>
        <w:rPr>
          <w:rFonts w:hint="eastAsia" w:ascii="仿宋" w:hAnsi="仿宋" w:eastAsia="仿宋" w:cs="微软雅黑"/>
          <w:kern w:val="0"/>
          <w:sz w:val="28"/>
          <w:szCs w:val="28"/>
        </w:rPr>
        <w:t>已详细审查全部采购文件，包括</w:t>
      </w:r>
      <w:r>
        <w:rPr>
          <w:rFonts w:hint="eastAsia" w:ascii="仿宋" w:hAnsi="仿宋" w:eastAsia="仿宋" w:cs="微软雅黑"/>
          <w:kern w:val="0"/>
          <w:sz w:val="28"/>
          <w:szCs w:val="28"/>
          <w:u w:val="single"/>
        </w:rPr>
        <w:t>（补充文件等）</w:t>
      </w:r>
      <w:r>
        <w:rPr>
          <w:rFonts w:hint="eastAsia" w:ascii="仿宋" w:hAnsi="仿宋" w:eastAsia="仿宋" w:cs="微软雅黑"/>
          <w:kern w:val="0"/>
          <w:sz w:val="28"/>
          <w:szCs w:val="28"/>
        </w:rPr>
        <w:t>，对此无异议。</w:t>
      </w:r>
    </w:p>
    <w:p>
      <w:pPr>
        <w:numPr>
          <w:ilvl w:val="6"/>
          <w:numId w:val="5"/>
        </w:numPr>
        <w:tabs>
          <w:tab w:val="left" w:pos="840"/>
        </w:tabs>
        <w:autoSpaceDE w:val="0"/>
        <w:autoSpaceDN w:val="0"/>
        <w:adjustRightInd w:val="0"/>
        <w:spacing w:line="400" w:lineRule="exact"/>
        <w:ind w:left="0" w:firstLine="560" w:firstLineChars="200"/>
        <w:rPr>
          <w:rFonts w:ascii="仿宋" w:hAnsi="仿宋" w:eastAsia="仿宋" w:cs="微软雅黑"/>
          <w:kern w:val="0"/>
          <w:sz w:val="28"/>
          <w:szCs w:val="28"/>
        </w:rPr>
      </w:pPr>
      <w:r>
        <w:rPr>
          <w:rFonts w:hint="eastAsia" w:ascii="仿宋" w:hAnsi="仿宋" w:eastAsia="仿宋" w:cs="微软雅黑"/>
          <w:kern w:val="0"/>
          <w:sz w:val="28"/>
          <w:szCs w:val="28"/>
        </w:rPr>
        <w:t>本响应文件的有效期自开标之日起共</w:t>
      </w:r>
      <w:r>
        <w:rPr>
          <w:rFonts w:hint="eastAsia" w:ascii="仿宋" w:hAnsi="仿宋" w:eastAsia="仿宋" w:cs="微软雅黑"/>
          <w:kern w:val="0"/>
          <w:sz w:val="28"/>
          <w:szCs w:val="28"/>
          <w:u w:val="single"/>
        </w:rPr>
        <w:t xml:space="preserve"> 90 </w:t>
      </w:r>
      <w:r>
        <w:rPr>
          <w:rFonts w:hint="eastAsia" w:ascii="仿宋" w:hAnsi="仿宋" w:eastAsia="仿宋" w:cs="微软雅黑"/>
          <w:kern w:val="0"/>
          <w:sz w:val="28"/>
          <w:szCs w:val="28"/>
        </w:rPr>
        <w:t>个日历天。</w:t>
      </w:r>
    </w:p>
    <w:p>
      <w:pPr>
        <w:numPr>
          <w:ilvl w:val="6"/>
          <w:numId w:val="5"/>
        </w:numPr>
        <w:tabs>
          <w:tab w:val="left" w:pos="840"/>
        </w:tabs>
        <w:autoSpaceDE w:val="0"/>
        <w:autoSpaceDN w:val="0"/>
        <w:adjustRightInd w:val="0"/>
        <w:spacing w:line="400" w:lineRule="exact"/>
        <w:ind w:left="0" w:firstLine="560" w:firstLineChars="200"/>
        <w:rPr>
          <w:rFonts w:ascii="仿宋" w:hAnsi="仿宋" w:eastAsia="仿宋" w:cs="微软雅黑"/>
          <w:kern w:val="0"/>
          <w:sz w:val="28"/>
          <w:szCs w:val="28"/>
        </w:rPr>
      </w:pPr>
      <w:r>
        <w:rPr>
          <w:rFonts w:hint="eastAsia" w:ascii="仿宋" w:hAnsi="仿宋" w:eastAsia="仿宋" w:cs="微软雅黑"/>
          <w:kern w:val="0"/>
          <w:sz w:val="28"/>
          <w:szCs w:val="28"/>
        </w:rPr>
        <w:t>接受采购文件中关于诚信履约的约定。</w:t>
      </w:r>
    </w:p>
    <w:p>
      <w:pPr>
        <w:numPr>
          <w:ilvl w:val="6"/>
          <w:numId w:val="5"/>
        </w:numPr>
        <w:tabs>
          <w:tab w:val="left" w:pos="840"/>
        </w:tabs>
        <w:autoSpaceDE w:val="0"/>
        <w:autoSpaceDN w:val="0"/>
        <w:adjustRightInd w:val="0"/>
        <w:spacing w:line="400" w:lineRule="exact"/>
        <w:ind w:left="0" w:firstLine="560" w:firstLineChars="200"/>
        <w:rPr>
          <w:rFonts w:ascii="仿宋" w:hAnsi="仿宋" w:eastAsia="仿宋" w:cs="微软雅黑"/>
          <w:kern w:val="0"/>
          <w:sz w:val="28"/>
          <w:szCs w:val="28"/>
        </w:rPr>
      </w:pPr>
      <w:r>
        <w:rPr>
          <w:rFonts w:hint="eastAsia" w:ascii="仿宋" w:hAnsi="仿宋" w:eastAsia="仿宋" w:cs="微软雅黑"/>
          <w:kern w:val="0"/>
          <w:sz w:val="28"/>
          <w:szCs w:val="28"/>
        </w:rPr>
        <w:t>同意提供按照贵方可能要求的与其报价有关的一切数据或资料。</w:t>
      </w:r>
    </w:p>
    <w:p>
      <w:pPr>
        <w:autoSpaceDE w:val="0"/>
        <w:autoSpaceDN w:val="0"/>
        <w:adjustRightInd w:val="0"/>
        <w:spacing w:line="400" w:lineRule="exact"/>
        <w:ind w:firstLine="560" w:firstLineChars="200"/>
        <w:jc w:val="left"/>
        <w:rPr>
          <w:rFonts w:ascii="仿宋" w:hAnsi="仿宋" w:eastAsia="仿宋" w:cs="微软雅黑"/>
          <w:kern w:val="0"/>
          <w:sz w:val="28"/>
          <w:szCs w:val="28"/>
        </w:rPr>
      </w:pPr>
    </w:p>
    <w:p>
      <w:pPr>
        <w:autoSpaceDE w:val="0"/>
        <w:autoSpaceDN w:val="0"/>
        <w:adjustRightInd w:val="0"/>
        <w:spacing w:line="400" w:lineRule="exact"/>
        <w:ind w:firstLine="560" w:firstLineChars="200"/>
        <w:jc w:val="left"/>
        <w:rPr>
          <w:rFonts w:ascii="仿宋" w:hAnsi="仿宋" w:eastAsia="仿宋" w:cs="微软雅黑"/>
          <w:kern w:val="0"/>
          <w:sz w:val="28"/>
          <w:szCs w:val="28"/>
        </w:rPr>
      </w:pPr>
      <w:r>
        <w:rPr>
          <w:rFonts w:hint="eastAsia" w:ascii="仿宋" w:hAnsi="仿宋" w:eastAsia="仿宋" w:cs="微软雅黑"/>
          <w:kern w:val="0"/>
          <w:sz w:val="28"/>
          <w:szCs w:val="28"/>
        </w:rPr>
        <w:t>供    应    商：（公章）</w:t>
      </w:r>
    </w:p>
    <w:p>
      <w:pPr>
        <w:autoSpaceDE w:val="0"/>
        <w:autoSpaceDN w:val="0"/>
        <w:adjustRightInd w:val="0"/>
        <w:spacing w:line="400" w:lineRule="exact"/>
        <w:ind w:firstLine="560" w:firstLineChars="200"/>
        <w:jc w:val="left"/>
        <w:rPr>
          <w:rFonts w:ascii="仿宋" w:hAnsi="仿宋" w:eastAsia="仿宋" w:cs="微软雅黑"/>
          <w:kern w:val="0"/>
          <w:sz w:val="28"/>
          <w:szCs w:val="28"/>
        </w:rPr>
      </w:pPr>
      <w:r>
        <w:rPr>
          <w:rFonts w:hint="eastAsia" w:ascii="仿宋" w:hAnsi="仿宋" w:eastAsia="仿宋" w:cs="微软雅黑"/>
          <w:kern w:val="0"/>
          <w:sz w:val="28"/>
          <w:szCs w:val="28"/>
        </w:rPr>
        <w:t>通  讯  地  址：</w:t>
      </w:r>
    </w:p>
    <w:p>
      <w:pPr>
        <w:autoSpaceDE w:val="0"/>
        <w:autoSpaceDN w:val="0"/>
        <w:adjustRightInd w:val="0"/>
        <w:spacing w:line="400" w:lineRule="exact"/>
        <w:ind w:firstLine="560" w:firstLineChars="200"/>
        <w:jc w:val="left"/>
        <w:rPr>
          <w:rFonts w:ascii="仿宋" w:hAnsi="仿宋" w:eastAsia="仿宋" w:cs="微软雅黑"/>
          <w:kern w:val="0"/>
          <w:sz w:val="28"/>
          <w:szCs w:val="28"/>
        </w:rPr>
      </w:pPr>
      <w:r>
        <w:rPr>
          <w:rFonts w:hint="eastAsia" w:ascii="仿宋" w:hAnsi="仿宋" w:eastAsia="仿宋" w:cs="微软雅黑"/>
          <w:kern w:val="0"/>
          <w:sz w:val="28"/>
          <w:szCs w:val="28"/>
        </w:rPr>
        <w:t>传        　真：                  电      话：</w:t>
      </w:r>
    </w:p>
    <w:p>
      <w:pPr>
        <w:autoSpaceDE w:val="0"/>
        <w:autoSpaceDN w:val="0"/>
        <w:adjustRightInd w:val="0"/>
        <w:spacing w:line="400" w:lineRule="exact"/>
        <w:ind w:firstLine="560" w:firstLineChars="200"/>
        <w:jc w:val="left"/>
        <w:rPr>
          <w:rFonts w:ascii="仿宋" w:hAnsi="仿宋" w:eastAsia="仿宋" w:cs="微软雅黑"/>
          <w:kern w:val="0"/>
          <w:sz w:val="28"/>
          <w:szCs w:val="28"/>
        </w:rPr>
      </w:pPr>
      <w:r>
        <w:rPr>
          <w:rFonts w:hint="eastAsia" w:ascii="仿宋" w:hAnsi="仿宋" w:eastAsia="仿宋" w:cs="微软雅黑"/>
          <w:kern w:val="0"/>
          <w:sz w:val="28"/>
          <w:szCs w:val="28"/>
        </w:rPr>
        <w:t>电  子  函  件：</w:t>
      </w:r>
    </w:p>
    <w:p>
      <w:pPr>
        <w:autoSpaceDE w:val="0"/>
        <w:autoSpaceDN w:val="0"/>
        <w:adjustRightInd w:val="0"/>
        <w:spacing w:line="400" w:lineRule="exact"/>
        <w:ind w:firstLine="560" w:firstLineChars="200"/>
        <w:jc w:val="left"/>
        <w:rPr>
          <w:rFonts w:ascii="仿宋" w:hAnsi="仿宋" w:eastAsia="仿宋" w:cs="微软雅黑"/>
          <w:kern w:val="0"/>
          <w:sz w:val="28"/>
          <w:szCs w:val="28"/>
        </w:rPr>
      </w:pPr>
      <w:r>
        <w:rPr>
          <w:rFonts w:hint="eastAsia" w:ascii="仿宋" w:hAnsi="仿宋" w:eastAsia="仿宋" w:cs="微软雅黑"/>
          <w:kern w:val="0"/>
          <w:sz w:val="28"/>
          <w:szCs w:val="28"/>
        </w:rPr>
        <w:t>授权 代表 签字：</w:t>
      </w:r>
    </w:p>
    <w:p>
      <w:pPr>
        <w:autoSpaceDE w:val="0"/>
        <w:autoSpaceDN w:val="0"/>
        <w:adjustRightInd w:val="0"/>
        <w:spacing w:line="400" w:lineRule="exact"/>
        <w:ind w:firstLine="560" w:firstLineChars="200"/>
        <w:jc w:val="left"/>
        <w:rPr>
          <w:rFonts w:ascii="仿宋" w:hAnsi="仿宋" w:eastAsia="仿宋" w:cs="微软雅黑"/>
          <w:kern w:val="0"/>
          <w:sz w:val="28"/>
          <w:szCs w:val="28"/>
        </w:rPr>
      </w:pPr>
      <w:r>
        <w:rPr>
          <w:rFonts w:hint="eastAsia" w:ascii="仿宋" w:hAnsi="仿宋" w:eastAsia="仿宋" w:cs="微软雅黑"/>
          <w:kern w:val="0"/>
          <w:sz w:val="28"/>
          <w:szCs w:val="28"/>
        </w:rPr>
        <w:t>日          期：</w:t>
      </w:r>
      <w:bookmarkStart w:id="3" w:name="_Toc18591"/>
    </w:p>
    <w:p>
      <w:pPr>
        <w:spacing w:line="360" w:lineRule="exact"/>
        <w:outlineLvl w:val="1"/>
        <w:rPr>
          <w:rFonts w:ascii="仿宋" w:hAnsi="仿宋" w:eastAsia="仿宋" w:cs="微软雅黑"/>
          <w:b/>
          <w:sz w:val="28"/>
          <w:szCs w:val="28"/>
        </w:rPr>
      </w:pPr>
      <w:bookmarkStart w:id="4" w:name="_Toc30139"/>
    </w:p>
    <w:p>
      <w:pPr>
        <w:spacing w:line="360" w:lineRule="exact"/>
        <w:outlineLvl w:val="1"/>
        <w:rPr>
          <w:rFonts w:ascii="华文中宋" w:hAnsi="华文中宋" w:eastAsia="华文中宋" w:cs="微软雅黑"/>
          <w:b/>
          <w:sz w:val="28"/>
          <w:szCs w:val="28"/>
        </w:rPr>
      </w:pPr>
      <w:r>
        <w:rPr>
          <w:rFonts w:hint="eastAsia" w:ascii="仿宋" w:hAnsi="仿宋" w:eastAsia="仿宋" w:cs="微软雅黑"/>
          <w:b/>
          <w:sz w:val="28"/>
          <w:szCs w:val="28"/>
        </w:rPr>
        <w:t xml:space="preserve">格式2    </w:t>
      </w:r>
    </w:p>
    <w:p>
      <w:pPr>
        <w:spacing w:line="360" w:lineRule="exact"/>
        <w:jc w:val="center"/>
        <w:outlineLvl w:val="1"/>
        <w:rPr>
          <w:rFonts w:ascii="华文中宋" w:hAnsi="华文中宋" w:eastAsia="华文中宋" w:cs="微软雅黑"/>
          <w:b/>
          <w:sz w:val="28"/>
          <w:szCs w:val="28"/>
        </w:rPr>
      </w:pPr>
      <w:r>
        <w:rPr>
          <w:rFonts w:hint="eastAsia" w:ascii="华文中宋" w:hAnsi="华文中宋" w:eastAsia="华文中宋" w:cs="微软雅黑"/>
          <w:b/>
          <w:sz w:val="28"/>
          <w:szCs w:val="28"/>
        </w:rPr>
        <w:t>法定代表人授权书</w:t>
      </w:r>
      <w:bookmarkEnd w:id="3"/>
      <w:bookmarkEnd w:id="4"/>
    </w:p>
    <w:p>
      <w:pPr>
        <w:spacing w:line="360" w:lineRule="exact"/>
        <w:rPr>
          <w:rFonts w:ascii="微软雅黑" w:hAnsi="微软雅黑" w:eastAsia="微软雅黑" w:cs="微软雅黑"/>
          <w:kern w:val="0"/>
        </w:rPr>
      </w:pPr>
    </w:p>
    <w:p>
      <w:pPr>
        <w:autoSpaceDE w:val="0"/>
        <w:autoSpaceDN w:val="0"/>
        <w:adjustRightInd w:val="0"/>
        <w:spacing w:line="520" w:lineRule="exact"/>
        <w:ind w:firstLine="697"/>
        <w:jc w:val="left"/>
        <w:rPr>
          <w:rFonts w:ascii="仿宋" w:hAnsi="仿宋" w:eastAsia="仿宋" w:cs="微软雅黑"/>
          <w:kern w:val="0"/>
          <w:sz w:val="28"/>
          <w:szCs w:val="28"/>
        </w:rPr>
      </w:pPr>
      <w:r>
        <w:rPr>
          <w:rFonts w:hint="eastAsia" w:ascii="仿宋" w:hAnsi="仿宋" w:eastAsia="仿宋" w:cs="微软雅黑"/>
          <w:kern w:val="0"/>
          <w:sz w:val="28"/>
          <w:szCs w:val="28"/>
        </w:rPr>
        <w:t>兹授权</w:t>
      </w:r>
      <w:r>
        <w:rPr>
          <w:rFonts w:hint="eastAsia" w:ascii="仿宋" w:hAnsi="仿宋" w:eastAsia="仿宋" w:cs="微软雅黑"/>
          <w:kern w:val="0"/>
          <w:sz w:val="28"/>
          <w:szCs w:val="28"/>
          <w:u w:val="single"/>
        </w:rPr>
        <w:t>　　　</w:t>
      </w:r>
      <w:r>
        <w:rPr>
          <w:rFonts w:hint="eastAsia" w:ascii="仿宋" w:hAnsi="仿宋" w:eastAsia="仿宋" w:cs="微软雅黑"/>
          <w:kern w:val="0"/>
          <w:sz w:val="28"/>
          <w:szCs w:val="28"/>
        </w:rPr>
        <w:t>同志为我公司参加贵单位组织的</w:t>
      </w:r>
      <w:r>
        <w:rPr>
          <w:rFonts w:hint="eastAsia" w:ascii="仿宋" w:hAnsi="仿宋" w:eastAsia="仿宋" w:cs="微软雅黑"/>
          <w:kern w:val="0"/>
          <w:sz w:val="28"/>
          <w:szCs w:val="28"/>
          <w:u w:val="single"/>
        </w:rPr>
        <w:t>（项目名称）</w:t>
      </w:r>
      <w:r>
        <w:rPr>
          <w:rFonts w:hint="eastAsia" w:ascii="仿宋" w:hAnsi="仿宋" w:eastAsia="仿宋" w:cs="微软雅黑"/>
          <w:kern w:val="0"/>
          <w:sz w:val="28"/>
          <w:szCs w:val="28"/>
        </w:rPr>
        <w:t>采购活动的供应商代表人，全权代表我公司处理在该项目采购活动中的一切事宜。代理期限从年 月日起至年 月日止。</w:t>
      </w:r>
    </w:p>
    <w:p>
      <w:pPr>
        <w:autoSpaceDE w:val="0"/>
        <w:autoSpaceDN w:val="0"/>
        <w:adjustRightInd w:val="0"/>
        <w:spacing w:line="520" w:lineRule="exact"/>
        <w:ind w:firstLine="697"/>
        <w:jc w:val="left"/>
        <w:rPr>
          <w:rFonts w:ascii="仿宋" w:hAnsi="仿宋" w:eastAsia="仿宋" w:cs="微软雅黑"/>
          <w:kern w:val="0"/>
          <w:sz w:val="28"/>
          <w:szCs w:val="28"/>
        </w:rPr>
      </w:pPr>
    </w:p>
    <w:p>
      <w:pPr>
        <w:autoSpaceDE w:val="0"/>
        <w:autoSpaceDN w:val="0"/>
        <w:adjustRightInd w:val="0"/>
        <w:spacing w:line="520" w:lineRule="exact"/>
        <w:ind w:firstLine="697"/>
        <w:jc w:val="left"/>
        <w:rPr>
          <w:rFonts w:ascii="仿宋" w:hAnsi="仿宋" w:eastAsia="仿宋" w:cs="微软雅黑"/>
          <w:kern w:val="0"/>
          <w:sz w:val="28"/>
          <w:szCs w:val="28"/>
        </w:rPr>
      </w:pPr>
      <w:r>
        <w:rPr>
          <w:rFonts w:hint="eastAsia" w:ascii="仿宋" w:hAnsi="仿宋" w:eastAsia="仿宋" w:cs="微软雅黑"/>
          <w:kern w:val="0"/>
          <w:sz w:val="28"/>
          <w:szCs w:val="28"/>
        </w:rPr>
        <w:t>授权单位（签章）：</w:t>
      </w:r>
    </w:p>
    <w:p>
      <w:pPr>
        <w:autoSpaceDE w:val="0"/>
        <w:autoSpaceDN w:val="0"/>
        <w:adjustRightInd w:val="0"/>
        <w:spacing w:line="520" w:lineRule="exact"/>
        <w:ind w:firstLine="697"/>
        <w:jc w:val="left"/>
        <w:rPr>
          <w:rFonts w:ascii="仿宋" w:hAnsi="仿宋" w:eastAsia="仿宋" w:cs="微软雅黑"/>
          <w:kern w:val="0"/>
          <w:sz w:val="28"/>
          <w:szCs w:val="28"/>
        </w:rPr>
      </w:pPr>
      <w:r>
        <w:rPr>
          <w:rFonts w:hint="eastAsia" w:ascii="仿宋" w:hAnsi="仿宋" w:eastAsia="仿宋" w:cs="微软雅黑"/>
          <w:kern w:val="0"/>
          <w:sz w:val="28"/>
          <w:szCs w:val="28"/>
        </w:rPr>
        <w:t>法定代表人（签字或盖章）：</w:t>
      </w:r>
    </w:p>
    <w:p>
      <w:pPr>
        <w:autoSpaceDE w:val="0"/>
        <w:autoSpaceDN w:val="0"/>
        <w:adjustRightInd w:val="0"/>
        <w:spacing w:line="520" w:lineRule="exact"/>
        <w:ind w:firstLine="697"/>
        <w:jc w:val="left"/>
        <w:rPr>
          <w:rFonts w:ascii="仿宋" w:hAnsi="仿宋" w:eastAsia="仿宋" w:cs="微软雅黑"/>
          <w:kern w:val="0"/>
          <w:sz w:val="28"/>
          <w:szCs w:val="28"/>
        </w:rPr>
      </w:pPr>
      <w:r>
        <w:rPr>
          <w:rFonts w:hint="eastAsia" w:ascii="仿宋" w:hAnsi="仿宋" w:eastAsia="仿宋" w:cs="微软雅黑"/>
          <w:kern w:val="0"/>
          <w:sz w:val="28"/>
          <w:szCs w:val="28"/>
        </w:rPr>
        <w:t xml:space="preserve">签发日期：年 月日         </w:t>
      </w:r>
    </w:p>
    <w:p>
      <w:pPr>
        <w:autoSpaceDE w:val="0"/>
        <w:autoSpaceDN w:val="0"/>
        <w:adjustRightInd w:val="0"/>
        <w:spacing w:line="520" w:lineRule="exact"/>
        <w:ind w:firstLine="697"/>
        <w:jc w:val="left"/>
        <w:rPr>
          <w:rFonts w:ascii="仿宋" w:hAnsi="仿宋" w:eastAsia="仿宋" w:cs="微软雅黑"/>
          <w:kern w:val="0"/>
          <w:sz w:val="28"/>
          <w:szCs w:val="28"/>
        </w:rPr>
      </w:pPr>
    </w:p>
    <w:p>
      <w:pPr>
        <w:autoSpaceDE w:val="0"/>
        <w:autoSpaceDN w:val="0"/>
        <w:adjustRightInd w:val="0"/>
        <w:spacing w:line="520" w:lineRule="exact"/>
        <w:ind w:firstLine="697"/>
        <w:jc w:val="left"/>
        <w:rPr>
          <w:rFonts w:ascii="仿宋" w:hAnsi="仿宋" w:eastAsia="仿宋" w:cs="微软雅黑"/>
          <w:kern w:val="0"/>
          <w:sz w:val="28"/>
          <w:szCs w:val="28"/>
        </w:rPr>
      </w:pPr>
      <w:r>
        <w:rPr>
          <w:rFonts w:hint="eastAsia" w:ascii="仿宋" w:hAnsi="仿宋" w:eastAsia="仿宋" w:cs="微软雅黑"/>
          <w:kern w:val="0"/>
          <w:sz w:val="28"/>
          <w:szCs w:val="28"/>
        </w:rPr>
        <w:t>附：</w:t>
      </w:r>
    </w:p>
    <w:p>
      <w:pPr>
        <w:autoSpaceDE w:val="0"/>
        <w:autoSpaceDN w:val="0"/>
        <w:adjustRightInd w:val="0"/>
        <w:spacing w:line="520" w:lineRule="exact"/>
        <w:ind w:firstLine="697"/>
        <w:jc w:val="left"/>
        <w:rPr>
          <w:rFonts w:ascii="仿宋" w:hAnsi="仿宋" w:eastAsia="仿宋" w:cs="微软雅黑"/>
          <w:kern w:val="0"/>
          <w:sz w:val="28"/>
          <w:szCs w:val="28"/>
        </w:rPr>
      </w:pPr>
      <w:r>
        <w:rPr>
          <w:rFonts w:hint="eastAsia" w:ascii="仿宋" w:hAnsi="仿宋" w:eastAsia="仿宋" w:cs="微软雅黑"/>
          <w:kern w:val="0"/>
          <w:sz w:val="28"/>
          <w:szCs w:val="28"/>
        </w:rPr>
        <w:t>代理人工作单位：</w:t>
      </w:r>
    </w:p>
    <w:p>
      <w:pPr>
        <w:autoSpaceDE w:val="0"/>
        <w:autoSpaceDN w:val="0"/>
        <w:adjustRightInd w:val="0"/>
        <w:spacing w:line="520" w:lineRule="exact"/>
        <w:ind w:firstLine="697"/>
        <w:jc w:val="left"/>
        <w:rPr>
          <w:rFonts w:ascii="仿宋" w:hAnsi="仿宋" w:eastAsia="仿宋" w:cs="微软雅黑"/>
          <w:kern w:val="0"/>
          <w:sz w:val="28"/>
          <w:szCs w:val="28"/>
        </w:rPr>
      </w:pPr>
      <w:r>
        <w:rPr>
          <w:rFonts w:hint="eastAsia" w:ascii="仿宋" w:hAnsi="仿宋" w:eastAsia="仿宋" w:cs="微软雅黑"/>
          <w:kern w:val="0"/>
          <w:sz w:val="28"/>
          <w:szCs w:val="28"/>
        </w:rPr>
        <w:t>职务：性别：</w:t>
      </w:r>
    </w:p>
    <w:p>
      <w:pPr>
        <w:autoSpaceDE w:val="0"/>
        <w:autoSpaceDN w:val="0"/>
        <w:adjustRightInd w:val="0"/>
        <w:spacing w:line="520" w:lineRule="exact"/>
        <w:ind w:firstLine="697"/>
        <w:jc w:val="left"/>
        <w:rPr>
          <w:rFonts w:ascii="仿宋" w:hAnsi="仿宋" w:eastAsia="仿宋" w:cs="微软雅黑"/>
          <w:kern w:val="0"/>
          <w:sz w:val="28"/>
          <w:szCs w:val="28"/>
        </w:rPr>
      </w:pPr>
      <w:r>
        <w:rPr>
          <w:rFonts w:hint="eastAsia" w:ascii="仿宋" w:hAnsi="仿宋" w:eastAsia="仿宋" w:cs="微软雅黑"/>
          <w:kern w:val="0"/>
          <w:sz w:val="28"/>
          <w:szCs w:val="28"/>
        </w:rPr>
        <w:t>身份证号码：</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8" w:hRule="atLeast"/>
          <w:jc w:val="center"/>
        </w:trPr>
        <w:tc>
          <w:tcPr>
            <w:tcW w:w="9071" w:type="dxa"/>
          </w:tcPr>
          <w:p>
            <w:pPr>
              <w:autoSpaceDE w:val="0"/>
              <w:autoSpaceDN w:val="0"/>
              <w:adjustRightInd w:val="0"/>
              <w:spacing w:line="360" w:lineRule="exact"/>
              <w:jc w:val="left"/>
              <w:rPr>
                <w:rFonts w:ascii="微软雅黑" w:hAnsi="微软雅黑" w:eastAsia="微软雅黑" w:cs="微软雅黑"/>
                <w:kern w:val="0"/>
              </w:rPr>
            </w:pPr>
          </w:p>
          <w:p>
            <w:pPr>
              <w:autoSpaceDE w:val="0"/>
              <w:autoSpaceDN w:val="0"/>
              <w:adjustRightInd w:val="0"/>
              <w:spacing w:line="360" w:lineRule="exact"/>
              <w:jc w:val="left"/>
              <w:rPr>
                <w:rFonts w:ascii="仿宋" w:hAnsi="仿宋" w:eastAsia="仿宋" w:cs="微软雅黑"/>
                <w:kern w:val="0"/>
                <w:sz w:val="28"/>
                <w:szCs w:val="28"/>
              </w:rPr>
            </w:pPr>
            <w:r>
              <w:rPr>
                <w:rFonts w:hint="eastAsia" w:ascii="仿宋" w:hAnsi="仿宋" w:eastAsia="仿宋" w:cs="微软雅黑"/>
                <w:kern w:val="0"/>
                <w:sz w:val="28"/>
                <w:szCs w:val="28"/>
              </w:rPr>
              <w:t>粘贴被授权人身份证（正反面复印件）：</w:t>
            </w:r>
          </w:p>
        </w:tc>
      </w:tr>
    </w:tbl>
    <w:p>
      <w:pPr>
        <w:rPr>
          <w:rFonts w:ascii="仿宋" w:hAnsi="仿宋" w:eastAsia="仿宋" w:cs="微软雅黑"/>
          <w:b/>
          <w:sz w:val="28"/>
          <w:szCs w:val="28"/>
        </w:rPr>
      </w:pPr>
      <w:bookmarkStart w:id="5" w:name="_Toc424832832"/>
      <w:bookmarkStart w:id="6" w:name="_Toc432149008"/>
      <w:bookmarkStart w:id="7" w:name="_Toc360120184"/>
      <w:bookmarkStart w:id="8" w:name="_Toc3488"/>
      <w:r>
        <w:rPr>
          <w:rFonts w:hint="eastAsia" w:ascii="仿宋" w:hAnsi="仿宋" w:eastAsia="仿宋" w:cs="微软雅黑"/>
          <w:b/>
          <w:sz w:val="28"/>
          <w:szCs w:val="28"/>
        </w:rPr>
        <w:br w:type="page"/>
      </w:r>
    </w:p>
    <w:p>
      <w:pPr>
        <w:spacing w:line="360" w:lineRule="exact"/>
        <w:outlineLvl w:val="1"/>
        <w:rPr>
          <w:rFonts w:ascii="仿宋" w:hAnsi="仿宋" w:eastAsia="仿宋" w:cs="微软雅黑"/>
          <w:b/>
          <w:sz w:val="28"/>
          <w:szCs w:val="28"/>
        </w:rPr>
      </w:pPr>
      <w:bookmarkStart w:id="9" w:name="_Toc29963"/>
      <w:r>
        <w:rPr>
          <w:rFonts w:hint="eastAsia" w:ascii="仿宋" w:hAnsi="仿宋" w:eastAsia="仿宋" w:cs="微软雅黑"/>
          <w:b/>
          <w:sz w:val="28"/>
          <w:szCs w:val="28"/>
        </w:rPr>
        <w:t>格式3</w:t>
      </w:r>
    </w:p>
    <w:p>
      <w:pPr>
        <w:spacing w:line="360" w:lineRule="exact"/>
        <w:jc w:val="center"/>
        <w:outlineLvl w:val="1"/>
        <w:rPr>
          <w:rFonts w:ascii="华文中宋" w:hAnsi="华文中宋" w:eastAsia="华文中宋" w:cs="微软雅黑"/>
          <w:b/>
          <w:sz w:val="28"/>
          <w:szCs w:val="28"/>
        </w:rPr>
      </w:pPr>
      <w:r>
        <w:rPr>
          <w:rFonts w:hint="eastAsia" w:ascii="华文中宋" w:hAnsi="华文中宋" w:eastAsia="华文中宋" w:cs="微软雅黑"/>
          <w:b/>
          <w:sz w:val="28"/>
          <w:szCs w:val="28"/>
        </w:rPr>
        <w:t>法定代表人身份证明书</w:t>
      </w:r>
      <w:bookmarkEnd w:id="5"/>
      <w:bookmarkEnd w:id="6"/>
      <w:bookmarkEnd w:id="7"/>
      <w:bookmarkEnd w:id="8"/>
      <w:bookmarkEnd w:id="9"/>
    </w:p>
    <w:p>
      <w:pPr>
        <w:spacing w:line="360" w:lineRule="exact"/>
        <w:rPr>
          <w:rFonts w:ascii="微软雅黑" w:hAnsi="微软雅黑" w:eastAsia="微软雅黑" w:cs="微软雅黑"/>
          <w:kern w:val="0"/>
        </w:rPr>
      </w:pPr>
    </w:p>
    <w:p>
      <w:pPr>
        <w:spacing w:line="560" w:lineRule="exact"/>
        <w:ind w:firstLine="840" w:firstLineChars="300"/>
        <w:jc w:val="left"/>
        <w:rPr>
          <w:rFonts w:ascii="仿宋" w:hAnsi="仿宋" w:eastAsia="仿宋" w:cs="微软雅黑"/>
          <w:kern w:val="0"/>
          <w:sz w:val="28"/>
          <w:szCs w:val="28"/>
        </w:rPr>
      </w:pPr>
      <w:r>
        <w:rPr>
          <w:rFonts w:hint="eastAsia" w:ascii="仿宋" w:hAnsi="仿宋" w:eastAsia="仿宋" w:cs="微软雅黑"/>
          <w:kern w:val="0"/>
          <w:sz w:val="28"/>
          <w:szCs w:val="28"/>
        </w:rPr>
        <w:t>兹证明（姓名）</w:t>
      </w:r>
      <w:r>
        <w:rPr>
          <w:rFonts w:hint="eastAsia" w:ascii="仿宋" w:hAnsi="仿宋" w:eastAsia="仿宋" w:cs="微软雅黑"/>
          <w:sz w:val="28"/>
          <w:szCs w:val="28"/>
        </w:rPr>
        <w:t>在我单位任职务</w:t>
      </w:r>
      <w:r>
        <w:rPr>
          <w:rFonts w:hint="eastAsia" w:ascii="仿宋" w:hAnsi="仿宋" w:eastAsia="仿宋" w:cs="微软雅黑"/>
          <w:kern w:val="0"/>
          <w:sz w:val="28"/>
          <w:szCs w:val="28"/>
        </w:rPr>
        <w:t>，系（供应商）的法定代表人。</w:t>
      </w:r>
    </w:p>
    <w:p>
      <w:pPr>
        <w:spacing w:line="560" w:lineRule="exact"/>
        <w:ind w:firstLine="840" w:firstLineChars="300"/>
        <w:jc w:val="left"/>
        <w:rPr>
          <w:rFonts w:ascii="仿宋" w:hAnsi="仿宋" w:eastAsia="仿宋" w:cs="微软雅黑"/>
          <w:kern w:val="0"/>
          <w:sz w:val="28"/>
          <w:szCs w:val="28"/>
        </w:rPr>
      </w:pPr>
    </w:p>
    <w:p>
      <w:pPr>
        <w:spacing w:line="560" w:lineRule="exact"/>
        <w:ind w:firstLine="840" w:firstLineChars="300"/>
        <w:jc w:val="left"/>
        <w:rPr>
          <w:rFonts w:ascii="仿宋" w:hAnsi="仿宋" w:eastAsia="仿宋" w:cs="微软雅黑"/>
          <w:kern w:val="0"/>
          <w:sz w:val="28"/>
          <w:szCs w:val="28"/>
        </w:rPr>
      </w:pPr>
      <w:r>
        <w:rPr>
          <w:rFonts w:hint="eastAsia" w:ascii="仿宋" w:hAnsi="仿宋" w:eastAsia="仿宋" w:cs="微软雅黑"/>
          <w:kern w:val="0"/>
          <w:sz w:val="28"/>
          <w:szCs w:val="28"/>
        </w:rPr>
        <w:t>供应商（盖章）：</w:t>
      </w:r>
    </w:p>
    <w:p>
      <w:pPr>
        <w:spacing w:line="560" w:lineRule="exact"/>
        <w:ind w:firstLine="840" w:firstLineChars="300"/>
        <w:jc w:val="left"/>
        <w:rPr>
          <w:rFonts w:ascii="仿宋" w:hAnsi="仿宋" w:eastAsia="仿宋" w:cs="微软雅黑"/>
          <w:kern w:val="0"/>
          <w:sz w:val="28"/>
          <w:szCs w:val="28"/>
        </w:rPr>
      </w:pPr>
      <w:r>
        <w:rPr>
          <w:rFonts w:hint="eastAsia" w:ascii="仿宋" w:hAnsi="仿宋" w:eastAsia="仿宋" w:cs="微软雅黑"/>
          <w:kern w:val="0"/>
          <w:sz w:val="28"/>
          <w:szCs w:val="28"/>
        </w:rPr>
        <w:t>法定代表人（签章）：</w:t>
      </w:r>
    </w:p>
    <w:p>
      <w:pPr>
        <w:spacing w:line="560" w:lineRule="exact"/>
        <w:ind w:firstLine="840" w:firstLineChars="300"/>
        <w:jc w:val="left"/>
        <w:rPr>
          <w:rFonts w:ascii="仿宋" w:hAnsi="仿宋" w:eastAsia="仿宋" w:cs="微软雅黑"/>
          <w:kern w:val="0"/>
          <w:sz w:val="28"/>
          <w:szCs w:val="28"/>
        </w:rPr>
      </w:pPr>
      <w:r>
        <w:rPr>
          <w:rFonts w:hint="eastAsia" w:ascii="仿宋" w:hAnsi="仿宋" w:eastAsia="仿宋" w:cs="微软雅黑"/>
          <w:kern w:val="0"/>
          <w:sz w:val="28"/>
          <w:szCs w:val="28"/>
        </w:rPr>
        <w:t>性别：年龄：</w:t>
      </w:r>
    </w:p>
    <w:p>
      <w:pPr>
        <w:spacing w:line="560" w:lineRule="exact"/>
        <w:ind w:firstLine="840" w:firstLineChars="300"/>
        <w:jc w:val="left"/>
        <w:rPr>
          <w:rFonts w:ascii="仿宋" w:hAnsi="仿宋" w:eastAsia="仿宋" w:cs="微软雅黑"/>
          <w:kern w:val="0"/>
          <w:sz w:val="28"/>
          <w:szCs w:val="28"/>
        </w:rPr>
      </w:pPr>
      <w:r>
        <w:rPr>
          <w:rFonts w:hint="eastAsia" w:ascii="仿宋" w:hAnsi="仿宋" w:eastAsia="仿宋" w:cs="微软雅黑"/>
          <w:kern w:val="0"/>
          <w:sz w:val="28"/>
          <w:szCs w:val="28"/>
        </w:rPr>
        <w:t>身份证号码：</w:t>
      </w:r>
    </w:p>
    <w:p>
      <w:pPr>
        <w:spacing w:line="560" w:lineRule="exact"/>
        <w:jc w:val="right"/>
        <w:rPr>
          <w:rFonts w:ascii="仿宋" w:hAnsi="仿宋" w:eastAsia="仿宋" w:cs="微软雅黑"/>
          <w:kern w:val="0"/>
          <w:sz w:val="28"/>
          <w:szCs w:val="28"/>
        </w:rPr>
      </w:pPr>
      <w:r>
        <w:rPr>
          <w:rFonts w:hint="eastAsia" w:ascii="仿宋" w:hAnsi="仿宋" w:eastAsia="仿宋" w:cs="微软雅黑"/>
          <w:kern w:val="0"/>
          <w:sz w:val="28"/>
          <w:szCs w:val="28"/>
        </w:rPr>
        <w:t>年月日</w:t>
      </w:r>
    </w:p>
    <w:p>
      <w:pPr>
        <w:autoSpaceDE w:val="0"/>
        <w:autoSpaceDN w:val="0"/>
        <w:adjustRightInd w:val="0"/>
        <w:spacing w:line="360" w:lineRule="exact"/>
        <w:rPr>
          <w:rFonts w:ascii="微软雅黑" w:hAnsi="微软雅黑" w:eastAsia="微软雅黑" w:cs="微软雅黑"/>
          <w:kern w:val="0"/>
        </w:rPr>
      </w:pPr>
    </w:p>
    <w:p>
      <w:pPr>
        <w:autoSpaceDE w:val="0"/>
        <w:autoSpaceDN w:val="0"/>
        <w:adjustRightInd w:val="0"/>
        <w:spacing w:line="360" w:lineRule="exact"/>
        <w:rPr>
          <w:rFonts w:ascii="微软雅黑" w:hAnsi="微软雅黑" w:eastAsia="微软雅黑" w:cs="微软雅黑"/>
          <w:kern w:val="0"/>
        </w:rPr>
      </w:pPr>
    </w:p>
    <w:p>
      <w:pPr>
        <w:autoSpaceDE w:val="0"/>
        <w:autoSpaceDN w:val="0"/>
        <w:adjustRightInd w:val="0"/>
        <w:spacing w:line="360" w:lineRule="exact"/>
        <w:rPr>
          <w:rFonts w:ascii="微软雅黑" w:hAnsi="微软雅黑" w:eastAsia="微软雅黑" w:cs="微软雅黑"/>
          <w:kern w:val="0"/>
        </w:rPr>
      </w:pP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exact"/>
              <w:rPr>
                <w:rFonts w:ascii="微软雅黑" w:hAnsi="微软雅黑" w:eastAsia="微软雅黑" w:cs="微软雅黑"/>
                <w:kern w:val="0"/>
              </w:rPr>
            </w:pPr>
          </w:p>
          <w:p>
            <w:pPr>
              <w:spacing w:line="360" w:lineRule="exact"/>
              <w:rPr>
                <w:rFonts w:ascii="仿宋" w:hAnsi="仿宋" w:eastAsia="仿宋" w:cs="微软雅黑"/>
                <w:kern w:val="0"/>
                <w:sz w:val="28"/>
                <w:szCs w:val="28"/>
              </w:rPr>
            </w:pPr>
            <w:r>
              <w:rPr>
                <w:rFonts w:hint="eastAsia" w:ascii="仿宋" w:hAnsi="仿宋" w:eastAsia="仿宋" w:cs="微软雅黑"/>
                <w:kern w:val="0"/>
                <w:sz w:val="28"/>
                <w:szCs w:val="28"/>
              </w:rPr>
              <w:t>法定代表人身份证（正反面复印件）：</w:t>
            </w:r>
          </w:p>
          <w:p>
            <w:pPr>
              <w:spacing w:line="360" w:lineRule="exact"/>
              <w:rPr>
                <w:rFonts w:ascii="微软雅黑" w:hAnsi="微软雅黑" w:eastAsia="微软雅黑" w:cs="微软雅黑"/>
                <w:kern w:val="0"/>
              </w:rPr>
            </w:pPr>
          </w:p>
        </w:tc>
      </w:tr>
    </w:tbl>
    <w:p>
      <w:pPr>
        <w:spacing w:line="360" w:lineRule="exact"/>
        <w:rPr>
          <w:rFonts w:ascii="仿宋" w:hAnsi="仿宋" w:eastAsia="仿宋" w:cs="微软雅黑"/>
          <w:b/>
          <w:kern w:val="0"/>
          <w:sz w:val="24"/>
          <w:szCs w:val="24"/>
        </w:rPr>
      </w:pPr>
      <w:r>
        <w:rPr>
          <w:rFonts w:hint="eastAsia" w:ascii="仿宋" w:hAnsi="仿宋" w:eastAsia="仿宋" w:cs="微软雅黑"/>
          <w:b/>
          <w:kern w:val="0"/>
          <w:sz w:val="24"/>
          <w:szCs w:val="24"/>
        </w:rPr>
        <w:t>注：</w:t>
      </w:r>
    </w:p>
    <w:p>
      <w:pPr>
        <w:numPr>
          <w:ilvl w:val="1"/>
          <w:numId w:val="6"/>
        </w:numPr>
        <w:spacing w:line="360" w:lineRule="exact"/>
        <w:rPr>
          <w:rFonts w:ascii="仿宋" w:hAnsi="仿宋" w:eastAsia="仿宋" w:cs="微软雅黑"/>
          <w:b/>
          <w:kern w:val="0"/>
          <w:sz w:val="24"/>
          <w:szCs w:val="24"/>
        </w:rPr>
      </w:pPr>
      <w:r>
        <w:rPr>
          <w:rFonts w:hint="eastAsia" w:ascii="仿宋" w:hAnsi="仿宋" w:eastAsia="仿宋" w:cs="微软雅黑"/>
          <w:b/>
          <w:kern w:val="0"/>
          <w:sz w:val="24"/>
          <w:szCs w:val="24"/>
        </w:rPr>
        <w:t>本表适用于供应商不授权代理人，而由法定代表人直接参加磋商并签署响应文件的情况；</w:t>
      </w:r>
    </w:p>
    <w:p>
      <w:pPr>
        <w:numPr>
          <w:ilvl w:val="1"/>
          <w:numId w:val="6"/>
        </w:numPr>
        <w:spacing w:line="360" w:lineRule="exact"/>
        <w:rPr>
          <w:rFonts w:ascii="仿宋" w:hAnsi="仿宋" w:eastAsia="仿宋" w:cs="微软雅黑"/>
          <w:b/>
          <w:bCs/>
          <w:sz w:val="24"/>
          <w:szCs w:val="24"/>
        </w:rPr>
      </w:pPr>
      <w:r>
        <w:rPr>
          <w:rFonts w:hint="eastAsia" w:ascii="仿宋" w:hAnsi="仿宋" w:eastAsia="仿宋" w:cs="微软雅黑"/>
          <w:b/>
          <w:kern w:val="0"/>
          <w:sz w:val="24"/>
          <w:szCs w:val="24"/>
        </w:rPr>
        <w:t>如供应商具有企业法人代表证书，则还应在本证明书后附上企业法人代表证书复印件。</w:t>
      </w:r>
      <w:bookmarkStart w:id="10" w:name="_Toc22174"/>
    </w:p>
    <w:p>
      <w:pPr>
        <w:rPr>
          <w:rFonts w:ascii="仿宋" w:hAnsi="仿宋" w:eastAsia="仿宋" w:cs="微软雅黑"/>
          <w:b/>
          <w:sz w:val="24"/>
          <w:szCs w:val="24"/>
        </w:rPr>
      </w:pPr>
      <w:r>
        <w:rPr>
          <w:rFonts w:hint="eastAsia" w:ascii="仿宋" w:hAnsi="仿宋" w:eastAsia="仿宋" w:cs="微软雅黑"/>
          <w:b/>
          <w:sz w:val="24"/>
          <w:szCs w:val="24"/>
        </w:rPr>
        <w:br w:type="page"/>
      </w:r>
    </w:p>
    <w:p>
      <w:pPr>
        <w:spacing w:line="360" w:lineRule="exact"/>
        <w:outlineLvl w:val="1"/>
        <w:rPr>
          <w:rFonts w:ascii="仿宋" w:hAnsi="仿宋" w:eastAsia="仿宋" w:cs="微软雅黑"/>
          <w:b/>
          <w:sz w:val="28"/>
          <w:szCs w:val="28"/>
        </w:rPr>
      </w:pPr>
      <w:bookmarkStart w:id="11" w:name="_Toc24864"/>
      <w:r>
        <w:rPr>
          <w:rFonts w:hint="eastAsia" w:ascii="仿宋" w:hAnsi="仿宋" w:eastAsia="仿宋" w:cs="微软雅黑"/>
          <w:b/>
          <w:sz w:val="28"/>
          <w:szCs w:val="28"/>
        </w:rPr>
        <w:t>格式4</w:t>
      </w:r>
    </w:p>
    <w:p>
      <w:pPr>
        <w:spacing w:line="360" w:lineRule="exact"/>
        <w:jc w:val="center"/>
        <w:outlineLvl w:val="1"/>
        <w:rPr>
          <w:rFonts w:ascii="华文中宋" w:hAnsi="华文中宋" w:eastAsia="华文中宋" w:cs="微软雅黑"/>
          <w:b/>
          <w:sz w:val="28"/>
          <w:szCs w:val="28"/>
        </w:rPr>
      </w:pPr>
      <w:r>
        <w:rPr>
          <w:rFonts w:hint="eastAsia" w:ascii="华文中宋" w:hAnsi="华文中宋" w:eastAsia="华文中宋" w:cs="微软雅黑"/>
          <w:b/>
          <w:sz w:val="28"/>
          <w:szCs w:val="28"/>
        </w:rPr>
        <w:t>报价一览表</w:t>
      </w:r>
    </w:p>
    <w:p>
      <w:pPr>
        <w:spacing w:line="360" w:lineRule="exact"/>
        <w:outlineLvl w:val="1"/>
        <w:rPr>
          <w:rFonts w:ascii="仿宋" w:hAnsi="仿宋" w:eastAsia="仿宋" w:cs="微软雅黑"/>
          <w:b/>
          <w:sz w:val="28"/>
          <w:szCs w:val="28"/>
        </w:rPr>
      </w:pPr>
    </w:p>
    <w:bookmarkEnd w:id="10"/>
    <w:bookmarkEnd w:id="11"/>
    <w:p>
      <w:pPr>
        <w:adjustRightInd w:val="0"/>
        <w:snapToGrid w:val="0"/>
        <w:spacing w:line="560" w:lineRule="exact"/>
        <w:rPr>
          <w:rFonts w:ascii="仿宋" w:hAnsi="仿宋" w:eastAsia="仿宋" w:cs="微软雅黑"/>
          <w:sz w:val="28"/>
          <w:szCs w:val="28"/>
          <w:u w:val="single"/>
        </w:rPr>
      </w:pPr>
      <w:r>
        <w:rPr>
          <w:rFonts w:hint="eastAsia" w:ascii="仿宋" w:hAnsi="仿宋" w:eastAsia="仿宋" w:cs="微软雅黑"/>
          <w:sz w:val="28"/>
          <w:szCs w:val="28"/>
        </w:rPr>
        <w:t>采购项目名称：</w:t>
      </w:r>
    </w:p>
    <w:p>
      <w:pPr>
        <w:adjustRightInd w:val="0"/>
        <w:snapToGrid w:val="0"/>
        <w:spacing w:line="560" w:lineRule="exact"/>
        <w:rPr>
          <w:rFonts w:ascii="仿宋" w:hAnsi="仿宋" w:eastAsia="仿宋" w:cs="微软雅黑"/>
          <w:sz w:val="28"/>
          <w:szCs w:val="28"/>
        </w:rPr>
      </w:pPr>
      <w:r>
        <w:rPr>
          <w:rFonts w:hint="eastAsia" w:ascii="仿宋" w:hAnsi="仿宋" w:eastAsia="仿宋" w:cs="微软雅黑"/>
          <w:sz w:val="28"/>
          <w:szCs w:val="28"/>
        </w:rPr>
        <w:t>采购项目编号：</w:t>
      </w:r>
    </w:p>
    <w:tbl>
      <w:tblPr>
        <w:tblStyle w:val="12"/>
        <w:tblW w:w="8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8"/>
        <w:gridCol w:w="61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sz w:val="28"/>
                <w:szCs w:val="28"/>
              </w:rPr>
            </w:pPr>
            <w:r>
              <w:rPr>
                <w:rFonts w:hint="eastAsia" w:ascii="仿宋" w:hAnsi="仿宋" w:eastAsia="仿宋" w:cs="微软雅黑"/>
                <w:sz w:val="28"/>
                <w:szCs w:val="28"/>
              </w:rPr>
              <w:t>供应商名称</w:t>
            </w:r>
          </w:p>
        </w:tc>
        <w:tc>
          <w:tcPr>
            <w:tcW w:w="61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sz w:val="28"/>
                <w:szCs w:val="28"/>
              </w:rPr>
            </w:pPr>
            <w:r>
              <w:rPr>
                <w:rFonts w:hint="eastAsia" w:ascii="仿宋" w:hAnsi="仿宋" w:eastAsia="仿宋" w:cs="微软雅黑"/>
                <w:sz w:val="28"/>
                <w:szCs w:val="28"/>
              </w:rPr>
              <w:t>供应商地址</w:t>
            </w:r>
          </w:p>
        </w:tc>
        <w:tc>
          <w:tcPr>
            <w:tcW w:w="61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sz w:val="28"/>
                <w:szCs w:val="28"/>
              </w:rPr>
            </w:pPr>
            <w:r>
              <w:rPr>
                <w:rFonts w:hint="eastAsia" w:ascii="仿宋" w:hAnsi="仿宋" w:eastAsia="仿宋" w:cs="微软雅黑"/>
                <w:bCs/>
                <w:sz w:val="28"/>
                <w:szCs w:val="28"/>
              </w:rPr>
              <w:t>总报价</w:t>
            </w:r>
          </w:p>
        </w:tc>
        <w:tc>
          <w:tcPr>
            <w:tcW w:w="61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bCs/>
                <w:sz w:val="28"/>
                <w:szCs w:val="28"/>
              </w:rPr>
            </w:pPr>
            <w:r>
              <w:rPr>
                <w:rFonts w:hint="eastAsia" w:ascii="仿宋" w:hAnsi="仿宋" w:eastAsia="仿宋" w:cs="微软雅黑"/>
                <w:bCs/>
                <w:sz w:val="28"/>
                <w:szCs w:val="28"/>
              </w:rPr>
              <w:t>工期（供货期）</w:t>
            </w:r>
          </w:p>
        </w:tc>
        <w:tc>
          <w:tcPr>
            <w:tcW w:w="61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bCs/>
                <w:sz w:val="28"/>
                <w:szCs w:val="28"/>
              </w:rPr>
            </w:pPr>
            <w:r>
              <w:rPr>
                <w:rFonts w:hint="eastAsia" w:ascii="仿宋" w:hAnsi="仿宋" w:eastAsia="仿宋" w:cs="微软雅黑"/>
                <w:bCs/>
                <w:sz w:val="28"/>
                <w:szCs w:val="28"/>
              </w:rPr>
              <w:t>质保期</w:t>
            </w:r>
          </w:p>
        </w:tc>
        <w:tc>
          <w:tcPr>
            <w:tcW w:w="61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sz w:val="28"/>
                <w:szCs w:val="28"/>
              </w:rPr>
            </w:pPr>
            <w:r>
              <w:rPr>
                <w:rFonts w:hint="eastAsia" w:ascii="仿宋" w:hAnsi="仿宋" w:eastAsia="仿宋" w:cs="微软雅黑"/>
                <w:sz w:val="28"/>
                <w:szCs w:val="28"/>
              </w:rPr>
              <w:t>项目负责人</w:t>
            </w:r>
          </w:p>
        </w:tc>
        <w:tc>
          <w:tcPr>
            <w:tcW w:w="61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sz w:val="28"/>
                <w:szCs w:val="28"/>
              </w:rPr>
            </w:pPr>
            <w:r>
              <w:rPr>
                <w:rFonts w:hint="eastAsia" w:ascii="仿宋" w:hAnsi="仿宋" w:eastAsia="仿宋" w:cs="微软雅黑"/>
                <w:sz w:val="28"/>
                <w:szCs w:val="28"/>
              </w:rPr>
              <w:t>投标货物品牌及型号（如有）</w:t>
            </w:r>
          </w:p>
        </w:tc>
        <w:tc>
          <w:tcPr>
            <w:tcW w:w="61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24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sz w:val="28"/>
                <w:szCs w:val="28"/>
              </w:rPr>
            </w:pPr>
            <w:r>
              <w:rPr>
                <w:rFonts w:hint="eastAsia" w:ascii="仿宋" w:hAnsi="仿宋" w:eastAsia="仿宋" w:cs="微软雅黑"/>
                <w:sz w:val="28"/>
                <w:szCs w:val="28"/>
              </w:rPr>
              <w:t>备注</w:t>
            </w:r>
          </w:p>
        </w:tc>
        <w:tc>
          <w:tcPr>
            <w:tcW w:w="61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s="微软雅黑"/>
                <w:sz w:val="28"/>
                <w:szCs w:val="28"/>
              </w:rPr>
            </w:pPr>
          </w:p>
        </w:tc>
      </w:tr>
    </w:tbl>
    <w:p>
      <w:pPr>
        <w:spacing w:line="560" w:lineRule="exact"/>
        <w:rPr>
          <w:rFonts w:ascii="仿宋" w:hAnsi="仿宋" w:eastAsia="仿宋" w:cs="微软雅黑"/>
          <w:sz w:val="28"/>
          <w:szCs w:val="28"/>
        </w:rPr>
      </w:pPr>
      <w:r>
        <w:rPr>
          <w:rFonts w:hint="eastAsia" w:ascii="仿宋" w:hAnsi="仿宋" w:eastAsia="仿宋" w:cs="微软雅黑"/>
          <w:sz w:val="28"/>
          <w:szCs w:val="28"/>
        </w:rPr>
        <w:t>说明</w:t>
      </w:r>
      <w:r>
        <w:rPr>
          <w:rFonts w:hint="eastAsia" w:ascii="仿宋" w:hAnsi="仿宋" w:eastAsia="仿宋" w:cs="微软雅黑"/>
          <w:bCs/>
          <w:sz w:val="28"/>
          <w:szCs w:val="28"/>
        </w:rPr>
        <w:t>：</w:t>
      </w:r>
      <w:r>
        <w:rPr>
          <w:rFonts w:hint="eastAsia" w:ascii="仿宋" w:hAnsi="仿宋" w:eastAsia="仿宋" w:cs="微软雅黑"/>
          <w:sz w:val="28"/>
          <w:szCs w:val="28"/>
        </w:rPr>
        <w:t>（1）人民币报价，单位为元，精确到小数点后两位。</w:t>
      </w:r>
    </w:p>
    <w:p>
      <w:pPr>
        <w:spacing w:line="560" w:lineRule="exact"/>
        <w:ind w:firstLine="700" w:firstLineChars="250"/>
        <w:rPr>
          <w:rFonts w:hint="eastAsia" w:ascii="仿宋" w:hAnsi="仿宋" w:eastAsia="仿宋" w:cs="微软雅黑"/>
          <w:sz w:val="28"/>
          <w:szCs w:val="28"/>
          <w:lang w:eastAsia="zh-CN"/>
        </w:rPr>
      </w:pPr>
      <w:r>
        <w:rPr>
          <w:rFonts w:hint="eastAsia" w:ascii="仿宋" w:hAnsi="仿宋" w:eastAsia="仿宋" w:cs="微软雅黑"/>
          <w:sz w:val="28"/>
          <w:szCs w:val="28"/>
        </w:rPr>
        <w:t>（2）此表</w:t>
      </w:r>
      <w:r>
        <w:rPr>
          <w:rFonts w:hint="eastAsia" w:ascii="仿宋" w:hAnsi="仿宋" w:eastAsia="仿宋" w:cs="微软雅黑"/>
          <w:sz w:val="28"/>
          <w:szCs w:val="28"/>
          <w:lang w:val="en-US" w:eastAsia="zh-CN"/>
        </w:rPr>
        <w:t>需</w:t>
      </w:r>
      <w:r>
        <w:rPr>
          <w:rFonts w:hint="eastAsia" w:ascii="仿宋" w:hAnsi="仿宋" w:eastAsia="仿宋" w:cs="微软雅黑"/>
          <w:sz w:val="28"/>
          <w:szCs w:val="28"/>
        </w:rPr>
        <w:t>保留在响应文件中</w:t>
      </w:r>
      <w:r>
        <w:rPr>
          <w:rFonts w:hint="eastAsia" w:ascii="仿宋" w:hAnsi="仿宋" w:eastAsia="仿宋" w:cs="微软雅黑"/>
          <w:sz w:val="28"/>
          <w:szCs w:val="28"/>
          <w:lang w:eastAsia="zh-CN"/>
        </w:rPr>
        <w:t>。</w:t>
      </w:r>
    </w:p>
    <w:p>
      <w:pPr>
        <w:spacing w:line="560" w:lineRule="exact"/>
        <w:rPr>
          <w:rFonts w:ascii="仿宋" w:hAnsi="仿宋" w:eastAsia="仿宋" w:cs="微软雅黑"/>
          <w:sz w:val="28"/>
          <w:szCs w:val="28"/>
        </w:rPr>
      </w:pPr>
      <w:r>
        <w:rPr>
          <w:rFonts w:hint="eastAsia" w:ascii="仿宋" w:hAnsi="仿宋" w:eastAsia="仿宋" w:cs="微软雅黑"/>
          <w:sz w:val="28"/>
          <w:szCs w:val="28"/>
        </w:rPr>
        <w:t>磋商供应商法定代表人或授权代表签字：</w:t>
      </w:r>
    </w:p>
    <w:p>
      <w:pPr>
        <w:spacing w:line="560" w:lineRule="exact"/>
        <w:rPr>
          <w:rFonts w:ascii="仿宋" w:hAnsi="仿宋" w:eastAsia="仿宋" w:cs="微软雅黑"/>
          <w:sz w:val="28"/>
          <w:szCs w:val="28"/>
          <w:u w:val="single"/>
        </w:rPr>
      </w:pPr>
      <w:r>
        <w:rPr>
          <w:rFonts w:hint="eastAsia" w:ascii="仿宋" w:hAnsi="仿宋" w:eastAsia="仿宋" w:cs="微软雅黑"/>
          <w:sz w:val="28"/>
          <w:szCs w:val="28"/>
        </w:rPr>
        <w:t>磋商供应商名称（签章）：</w:t>
      </w:r>
    </w:p>
    <w:p>
      <w:pPr>
        <w:spacing w:line="560" w:lineRule="exact"/>
        <w:rPr>
          <w:rFonts w:ascii="仿宋" w:hAnsi="仿宋" w:eastAsia="仿宋" w:cs="微软雅黑"/>
          <w:sz w:val="28"/>
          <w:szCs w:val="28"/>
        </w:rPr>
      </w:pPr>
      <w:r>
        <w:rPr>
          <w:rFonts w:hint="eastAsia" w:ascii="仿宋" w:hAnsi="仿宋" w:eastAsia="仿宋" w:cs="微软雅黑"/>
          <w:sz w:val="28"/>
          <w:szCs w:val="28"/>
        </w:rPr>
        <w:t>时                 间：年月日</w:t>
      </w:r>
    </w:p>
    <w:p>
      <w:pPr>
        <w:spacing w:line="560" w:lineRule="exact"/>
        <w:rPr>
          <w:rFonts w:ascii="仿宋" w:hAnsi="仿宋" w:eastAsia="仿宋" w:cs="微软雅黑"/>
          <w:b/>
          <w:sz w:val="28"/>
          <w:szCs w:val="28"/>
        </w:rPr>
      </w:pPr>
      <w:bookmarkStart w:id="12" w:name="_Toc529"/>
      <w:r>
        <w:rPr>
          <w:rFonts w:hint="eastAsia" w:ascii="仿宋" w:hAnsi="仿宋" w:eastAsia="仿宋" w:cs="微软雅黑"/>
          <w:b/>
          <w:sz w:val="28"/>
          <w:szCs w:val="28"/>
        </w:rPr>
        <w:br w:type="page"/>
      </w:r>
    </w:p>
    <w:bookmarkEnd w:id="12"/>
    <w:p>
      <w:pPr>
        <w:pStyle w:val="4"/>
        <w:adjustRightInd w:val="0"/>
        <w:snapToGrid w:val="0"/>
        <w:spacing w:before="0" w:after="0" w:line="240" w:lineRule="auto"/>
        <w:jc w:val="left"/>
        <w:rPr>
          <w:rFonts w:ascii="仿宋_GB2312" w:hAnsi="仿宋_GB2312" w:eastAsia="仿宋_GB2312" w:cs="仿宋_GB2312"/>
          <w:szCs w:val="28"/>
        </w:rPr>
      </w:pPr>
      <w:bookmarkStart w:id="13" w:name="_Toc3160"/>
      <w:r>
        <w:rPr>
          <w:rFonts w:hint="eastAsia" w:ascii="仿宋_GB2312" w:hAnsi="仿宋_GB2312" w:eastAsia="仿宋_GB2312" w:cs="仿宋_GB2312"/>
          <w:szCs w:val="28"/>
        </w:rPr>
        <w:t>格式5</w:t>
      </w:r>
    </w:p>
    <w:p>
      <w:pPr>
        <w:adjustRightInd w:val="0"/>
        <w:snapToGrid w:val="0"/>
        <w:spacing w:before="312" w:beforeLines="100" w:after="312" w:afterLines="100" w:line="360" w:lineRule="auto"/>
        <w:ind w:right="105" w:rightChars="50"/>
        <w:jc w:val="center"/>
        <w:rPr>
          <w:rFonts w:ascii="仿宋_GB2312" w:hAnsi="仿宋_GB2312" w:eastAsia="仿宋_GB2312" w:cs="仿宋_GB2312"/>
          <w:b/>
          <w:bCs/>
          <w:sz w:val="28"/>
          <w:szCs w:val="28"/>
        </w:rPr>
      </w:pPr>
      <w:bookmarkStart w:id="14" w:name="_Toc28271_WPSOffice_Level2"/>
      <w:bookmarkStart w:id="15" w:name="_Toc16044_WPSOffice_Level2"/>
      <w:r>
        <w:rPr>
          <w:rFonts w:hint="eastAsia" w:ascii="仿宋_GB2312" w:hAnsi="仿宋_GB2312" w:eastAsia="仿宋_GB2312" w:cs="仿宋_GB2312"/>
          <w:b/>
          <w:bCs/>
          <w:sz w:val="28"/>
          <w:szCs w:val="28"/>
        </w:rPr>
        <w:t>分项报价表</w:t>
      </w:r>
      <w:bookmarkEnd w:id="14"/>
      <w:bookmarkEnd w:id="15"/>
    </w:p>
    <w:p>
      <w:pPr>
        <w:adjustRightInd w:val="0"/>
        <w:snapToGrid w:val="0"/>
        <w:spacing w:line="360" w:lineRule="auto"/>
        <w:ind w:right="105" w:rightChars="50"/>
        <w:jc w:val="left"/>
        <w:rPr>
          <w:rFonts w:ascii="仿宋_GB2312" w:hAnsi="仿宋_GB2312" w:eastAsia="仿宋_GB2312" w:cs="仿宋_GB2312"/>
          <w:b/>
          <w:bCs/>
          <w:color w:val="FF0000"/>
          <w:sz w:val="28"/>
          <w:szCs w:val="28"/>
        </w:rPr>
      </w:pPr>
      <w:r>
        <w:rPr>
          <w:rFonts w:hint="eastAsia" w:ascii="仿宋_GB2312" w:hAnsi="仿宋_GB2312" w:eastAsia="仿宋_GB2312" w:cs="仿宋_GB2312"/>
          <w:b/>
          <w:bCs/>
          <w:sz w:val="28"/>
          <w:szCs w:val="28"/>
        </w:rPr>
        <w:t>包号：                              报价单位</w:t>
      </w:r>
      <w:r>
        <w:rPr>
          <w:rFonts w:hint="eastAsia" w:ascii="仿宋_GB2312" w:hAnsi="仿宋_GB2312" w:eastAsia="仿宋_GB2312" w:cs="仿宋_GB2312"/>
          <w:b/>
          <w:bCs/>
          <w:color w:val="FF0000"/>
          <w:sz w:val="28"/>
          <w:szCs w:val="28"/>
        </w:rPr>
        <w:t>（元 / 万元 ）：</w:t>
      </w:r>
    </w:p>
    <w:tbl>
      <w:tblPr>
        <w:tblStyle w:val="12"/>
        <w:tblW w:w="86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078"/>
        <w:gridCol w:w="1033"/>
        <w:gridCol w:w="1033"/>
        <w:gridCol w:w="721"/>
        <w:gridCol w:w="983"/>
        <w:gridCol w:w="1134"/>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705" w:type="dxa"/>
            <w:vAlign w:val="center"/>
          </w:tcPr>
          <w:p>
            <w:pPr>
              <w:adjustRightInd w:val="0"/>
              <w:snapToGrid w:val="0"/>
              <w:ind w:left="-97" w:leftChars="-46" w:right="-63" w:rightChars="-3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2078" w:type="dxa"/>
            <w:vAlign w:val="center"/>
          </w:tcPr>
          <w:p>
            <w:pPr>
              <w:adjustRightInd w:val="0"/>
              <w:snapToGrid w:val="0"/>
              <w:ind w:left="-97" w:leftChars="-46" w:right="-63" w:rightChars="-3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产品名称</w:t>
            </w:r>
          </w:p>
        </w:tc>
        <w:tc>
          <w:tcPr>
            <w:tcW w:w="1033" w:type="dxa"/>
            <w:vAlign w:val="center"/>
          </w:tcPr>
          <w:p>
            <w:pPr>
              <w:adjustRightInd w:val="0"/>
              <w:snapToGrid w:val="0"/>
              <w:ind w:left="-97" w:leftChars="-46" w:right="-63" w:rightChars="-3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品牌</w:t>
            </w:r>
          </w:p>
        </w:tc>
        <w:tc>
          <w:tcPr>
            <w:tcW w:w="1033" w:type="dxa"/>
            <w:vAlign w:val="center"/>
          </w:tcPr>
          <w:p>
            <w:pPr>
              <w:adjustRightInd w:val="0"/>
              <w:snapToGrid w:val="0"/>
              <w:ind w:left="-97" w:leftChars="-46" w:right="-63" w:rightChars="-3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型号</w:t>
            </w:r>
          </w:p>
          <w:p>
            <w:pPr>
              <w:adjustRightInd w:val="0"/>
              <w:snapToGrid w:val="0"/>
              <w:ind w:left="-97" w:leftChars="-46" w:right="-63" w:rightChars="-3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规格</w:t>
            </w:r>
          </w:p>
        </w:tc>
        <w:tc>
          <w:tcPr>
            <w:tcW w:w="721" w:type="dxa"/>
            <w:vAlign w:val="center"/>
          </w:tcPr>
          <w:p>
            <w:pPr>
              <w:adjustRightInd w:val="0"/>
              <w:snapToGrid w:val="0"/>
              <w:ind w:left="-97" w:leftChars="-46" w:right="-63" w:rightChars="-3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数量</w:t>
            </w:r>
          </w:p>
        </w:tc>
        <w:tc>
          <w:tcPr>
            <w:tcW w:w="983" w:type="dxa"/>
            <w:vAlign w:val="center"/>
          </w:tcPr>
          <w:p>
            <w:pPr>
              <w:adjustRightInd w:val="0"/>
              <w:snapToGrid w:val="0"/>
              <w:ind w:left="-97" w:leftChars="-46" w:right="-63" w:rightChars="-3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单价</w:t>
            </w:r>
          </w:p>
        </w:tc>
        <w:tc>
          <w:tcPr>
            <w:tcW w:w="1134" w:type="dxa"/>
            <w:vAlign w:val="center"/>
          </w:tcPr>
          <w:p>
            <w:pPr>
              <w:adjustRightInd w:val="0"/>
              <w:snapToGrid w:val="0"/>
              <w:ind w:left="-97" w:leftChars="-46" w:right="-63" w:rightChars="-3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总价</w:t>
            </w:r>
          </w:p>
        </w:tc>
        <w:tc>
          <w:tcPr>
            <w:tcW w:w="967" w:type="dxa"/>
            <w:vAlign w:val="center"/>
          </w:tcPr>
          <w:p>
            <w:pPr>
              <w:adjustRightInd w:val="0"/>
              <w:snapToGrid w:val="0"/>
              <w:ind w:left="-97" w:leftChars="-46" w:right="-63" w:rightChars="-3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5"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2078"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721"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983"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1134"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967"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5"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2078"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721"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983"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1134"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967"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5"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2078"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721"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983"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1134"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967"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5"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2078"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721"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983"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1134"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967"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5"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2078"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721"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983"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1134"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967"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05"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2078"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1033"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721"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983"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1134"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c>
          <w:tcPr>
            <w:tcW w:w="967" w:type="dxa"/>
            <w:vAlign w:val="center"/>
          </w:tcPr>
          <w:p>
            <w:pPr>
              <w:adjustRightInd w:val="0"/>
              <w:snapToGrid w:val="0"/>
              <w:ind w:left="-97" w:leftChars="-46" w:right="-63" w:rightChars="-3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783" w:type="dxa"/>
            <w:gridSpan w:val="2"/>
            <w:vAlign w:val="center"/>
          </w:tcPr>
          <w:p>
            <w:pPr>
              <w:adjustRightInd w:val="0"/>
              <w:snapToGrid w:val="0"/>
              <w:ind w:right="105" w:rightChars="5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总价</w:t>
            </w:r>
          </w:p>
        </w:tc>
        <w:tc>
          <w:tcPr>
            <w:tcW w:w="1033" w:type="dxa"/>
            <w:vAlign w:val="center"/>
          </w:tcPr>
          <w:p>
            <w:pPr>
              <w:adjustRightInd w:val="0"/>
              <w:snapToGrid w:val="0"/>
              <w:ind w:right="105" w:rightChars="50"/>
              <w:jc w:val="center"/>
              <w:rPr>
                <w:rFonts w:ascii="仿宋_GB2312" w:hAnsi="仿宋_GB2312" w:eastAsia="仿宋_GB2312" w:cs="仿宋_GB2312"/>
                <w:sz w:val="28"/>
                <w:szCs w:val="28"/>
              </w:rPr>
            </w:pPr>
          </w:p>
        </w:tc>
        <w:tc>
          <w:tcPr>
            <w:tcW w:w="1033" w:type="dxa"/>
            <w:vAlign w:val="center"/>
          </w:tcPr>
          <w:p>
            <w:pPr>
              <w:adjustRightInd w:val="0"/>
              <w:snapToGrid w:val="0"/>
              <w:ind w:right="105" w:rightChars="50"/>
              <w:jc w:val="center"/>
              <w:rPr>
                <w:rFonts w:ascii="仿宋_GB2312" w:hAnsi="仿宋_GB2312" w:eastAsia="仿宋_GB2312" w:cs="仿宋_GB2312"/>
                <w:sz w:val="28"/>
                <w:szCs w:val="28"/>
              </w:rPr>
            </w:pPr>
          </w:p>
        </w:tc>
        <w:tc>
          <w:tcPr>
            <w:tcW w:w="721" w:type="dxa"/>
            <w:vAlign w:val="center"/>
          </w:tcPr>
          <w:p>
            <w:pPr>
              <w:adjustRightInd w:val="0"/>
              <w:snapToGrid w:val="0"/>
              <w:ind w:right="105" w:rightChars="50"/>
              <w:jc w:val="center"/>
              <w:rPr>
                <w:rFonts w:ascii="仿宋_GB2312" w:hAnsi="仿宋_GB2312" w:eastAsia="仿宋_GB2312" w:cs="仿宋_GB2312"/>
                <w:sz w:val="28"/>
                <w:szCs w:val="28"/>
              </w:rPr>
            </w:pPr>
          </w:p>
        </w:tc>
        <w:tc>
          <w:tcPr>
            <w:tcW w:w="983" w:type="dxa"/>
            <w:vAlign w:val="center"/>
          </w:tcPr>
          <w:p>
            <w:pPr>
              <w:adjustRightInd w:val="0"/>
              <w:snapToGrid w:val="0"/>
              <w:ind w:right="105" w:rightChars="50"/>
              <w:jc w:val="center"/>
              <w:rPr>
                <w:rFonts w:ascii="仿宋_GB2312" w:hAnsi="仿宋_GB2312" w:eastAsia="仿宋_GB2312" w:cs="仿宋_GB2312"/>
                <w:sz w:val="28"/>
                <w:szCs w:val="28"/>
              </w:rPr>
            </w:pPr>
          </w:p>
        </w:tc>
        <w:tc>
          <w:tcPr>
            <w:tcW w:w="1134" w:type="dxa"/>
            <w:vAlign w:val="center"/>
          </w:tcPr>
          <w:p>
            <w:pPr>
              <w:adjustRightInd w:val="0"/>
              <w:snapToGrid w:val="0"/>
              <w:ind w:right="105" w:rightChars="50"/>
              <w:jc w:val="center"/>
              <w:rPr>
                <w:rFonts w:ascii="仿宋_GB2312" w:hAnsi="仿宋_GB2312" w:eastAsia="仿宋_GB2312" w:cs="仿宋_GB2312"/>
                <w:sz w:val="28"/>
                <w:szCs w:val="28"/>
              </w:rPr>
            </w:pPr>
          </w:p>
        </w:tc>
        <w:tc>
          <w:tcPr>
            <w:tcW w:w="967" w:type="dxa"/>
            <w:vAlign w:val="center"/>
          </w:tcPr>
          <w:p>
            <w:pPr>
              <w:adjustRightInd w:val="0"/>
              <w:snapToGrid w:val="0"/>
              <w:ind w:right="105" w:rightChars="50"/>
              <w:jc w:val="center"/>
              <w:rPr>
                <w:rFonts w:ascii="仿宋_GB2312" w:hAnsi="仿宋_GB2312" w:eastAsia="仿宋_GB2312" w:cs="仿宋_GB2312"/>
                <w:sz w:val="28"/>
                <w:szCs w:val="28"/>
              </w:rPr>
            </w:pPr>
          </w:p>
        </w:tc>
      </w:tr>
    </w:tbl>
    <w:p>
      <w:pPr>
        <w:adjustRightInd w:val="0"/>
        <w:snapToGrid w:val="0"/>
        <w:spacing w:line="360" w:lineRule="auto"/>
        <w:ind w:right="105" w:rightChars="50"/>
        <w:jc w:val="left"/>
        <w:rPr>
          <w:rFonts w:ascii="仿宋_GB2312" w:hAnsi="仿宋_GB2312" w:eastAsia="仿宋_GB2312" w:cs="仿宋_GB2312"/>
        </w:rPr>
      </w:pPr>
    </w:p>
    <w:p>
      <w:pPr>
        <w:adjustRightInd w:val="0"/>
        <w:snapToGrid w:val="0"/>
        <w:spacing w:line="360" w:lineRule="auto"/>
        <w:ind w:right="105" w:rightChars="5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注： 1.分项报价总计价格必须与《报价一览表》报价一致。</w:t>
      </w:r>
    </w:p>
    <w:p>
      <w:pPr>
        <w:adjustRightInd w:val="0"/>
        <w:snapToGrid w:val="0"/>
        <w:spacing w:line="360" w:lineRule="auto"/>
        <w:ind w:right="105" w:rightChars="5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2.如无分项报价则仅填写拟采购货物报价总价。</w:t>
      </w:r>
    </w:p>
    <w:p>
      <w:pPr>
        <w:adjustRightInd w:val="0"/>
        <w:snapToGrid w:val="0"/>
        <w:spacing w:line="360" w:lineRule="auto"/>
        <w:ind w:right="105" w:rightChars="50" w:firstLine="560" w:firstLineChars="200"/>
        <w:jc w:val="left"/>
        <w:rPr>
          <w:rFonts w:ascii="仿宋_GB2312" w:hAnsi="仿宋_GB2312" w:eastAsia="仿宋_GB2312" w:cs="仿宋_GB2312"/>
          <w:sz w:val="28"/>
          <w:szCs w:val="28"/>
        </w:rPr>
      </w:pPr>
    </w:p>
    <w:p>
      <w:pPr>
        <w:adjustRightInd w:val="0"/>
        <w:snapToGrid w:val="0"/>
        <w:spacing w:line="360" w:lineRule="auto"/>
        <w:ind w:right="105" w:rightChars="50"/>
        <w:jc w:val="left"/>
        <w:rPr>
          <w:rFonts w:ascii="仿宋_GB2312" w:hAnsi="仿宋_GB2312" w:eastAsia="仿宋_GB2312" w:cs="仿宋_GB2312"/>
        </w:rPr>
      </w:pPr>
    </w:p>
    <w:p>
      <w:pPr>
        <w:adjustRightInd w:val="0"/>
        <w:snapToGrid w:val="0"/>
        <w:spacing w:line="360" w:lineRule="auto"/>
        <w:ind w:right="105" w:rightChars="50"/>
        <w:jc w:val="left"/>
        <w:rPr>
          <w:rFonts w:ascii="仿宋_GB2312" w:hAnsi="仿宋_GB2312" w:eastAsia="仿宋_GB2312" w:cs="仿宋_GB2312"/>
        </w:rPr>
      </w:pPr>
    </w:p>
    <w:p>
      <w:pPr>
        <w:adjustRightInd w:val="0"/>
        <w:snapToGrid w:val="0"/>
        <w:spacing w:line="360" w:lineRule="auto"/>
        <w:ind w:right="105" w:rightChars="50"/>
        <w:jc w:val="left"/>
        <w:rPr>
          <w:rFonts w:ascii="仿宋_GB2312" w:hAnsi="仿宋_GB2312" w:eastAsia="仿宋_GB2312" w:cs="仿宋_GB2312"/>
          <w:sz w:val="28"/>
          <w:szCs w:val="28"/>
        </w:rPr>
      </w:pPr>
    </w:p>
    <w:p>
      <w:pPr>
        <w:adjustRightInd w:val="0"/>
        <w:snapToGrid w:val="0"/>
        <w:spacing w:line="48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投标人名称（加盖单位公章）：</w:t>
      </w:r>
      <w:r>
        <w:rPr>
          <w:rFonts w:hint="eastAsia" w:ascii="仿宋_GB2312" w:hAnsi="仿宋_GB2312" w:eastAsia="仿宋_GB2312" w:cs="仿宋_GB2312"/>
          <w:sz w:val="28"/>
          <w:szCs w:val="28"/>
          <w:u w:val="single"/>
        </w:rPr>
        <w:t xml:space="preserve">           </w:t>
      </w:r>
    </w:p>
    <w:p>
      <w:pPr>
        <w:adjustRightInd w:val="0"/>
        <w:snapToGrid w:val="0"/>
        <w:spacing w:line="48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法定代表人（或非法人组织负责人）或其授权委托人(签字或盖章)：</w:t>
      </w:r>
      <w:r>
        <w:rPr>
          <w:rFonts w:hint="eastAsia" w:ascii="仿宋_GB2312" w:hAnsi="仿宋_GB2312" w:eastAsia="仿宋_GB2312" w:cs="仿宋_GB2312"/>
          <w:sz w:val="28"/>
          <w:szCs w:val="28"/>
          <w:u w:val="single"/>
        </w:rPr>
        <w:t xml:space="preserve">           </w:t>
      </w:r>
    </w:p>
    <w:p>
      <w:pPr>
        <w:adjustRightInd w:val="0"/>
        <w:snapToGrid w:val="0"/>
        <w:spacing w:line="480" w:lineRule="auto"/>
        <w:ind w:right="105" w:rightChars="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p>
    <w:p>
      <w:pPr>
        <w:spacing w:line="560" w:lineRule="exact"/>
        <w:outlineLvl w:val="1"/>
        <w:rPr>
          <w:rFonts w:ascii="仿宋" w:hAnsi="仿宋" w:eastAsia="仿宋" w:cs="微软雅黑"/>
          <w:b/>
          <w:sz w:val="28"/>
          <w:szCs w:val="28"/>
        </w:rPr>
      </w:pPr>
    </w:p>
    <w:p>
      <w:pPr>
        <w:spacing w:line="560" w:lineRule="exact"/>
        <w:outlineLvl w:val="1"/>
        <w:rPr>
          <w:rFonts w:ascii="仿宋" w:hAnsi="仿宋" w:eastAsia="仿宋" w:cs="微软雅黑"/>
          <w:b/>
          <w:sz w:val="28"/>
          <w:szCs w:val="28"/>
        </w:rPr>
      </w:pPr>
    </w:p>
    <w:p>
      <w:pPr>
        <w:spacing w:line="560" w:lineRule="exact"/>
        <w:outlineLvl w:val="1"/>
        <w:rPr>
          <w:rFonts w:ascii="仿宋" w:hAnsi="仿宋" w:eastAsia="仿宋" w:cs="微软雅黑"/>
          <w:b/>
          <w:sz w:val="28"/>
          <w:szCs w:val="28"/>
        </w:rPr>
      </w:pPr>
      <w:r>
        <w:rPr>
          <w:rFonts w:hint="eastAsia" w:ascii="仿宋" w:hAnsi="仿宋" w:eastAsia="仿宋" w:cs="微软雅黑"/>
          <w:b/>
          <w:sz w:val="28"/>
          <w:szCs w:val="28"/>
        </w:rPr>
        <w:t>格式6  资格证明文件</w:t>
      </w:r>
      <w:bookmarkEnd w:id="13"/>
    </w:p>
    <w:p>
      <w:pPr>
        <w:tabs>
          <w:tab w:val="left" w:pos="540"/>
        </w:tabs>
        <w:autoSpaceDE w:val="0"/>
        <w:autoSpaceDN w:val="0"/>
        <w:adjustRightInd w:val="0"/>
        <w:spacing w:line="560" w:lineRule="exact"/>
        <w:rPr>
          <w:rFonts w:ascii="仿宋" w:hAnsi="仿宋" w:eastAsia="仿宋" w:cs="微软雅黑"/>
          <w:sz w:val="28"/>
          <w:szCs w:val="28"/>
        </w:rPr>
      </w:pPr>
      <w:r>
        <w:rPr>
          <w:rFonts w:hint="eastAsia" w:ascii="仿宋" w:hAnsi="仿宋" w:eastAsia="仿宋" w:cs="微软雅黑"/>
          <w:sz w:val="28"/>
          <w:szCs w:val="28"/>
        </w:rPr>
        <w:t>格式自拟</w:t>
      </w:r>
    </w:p>
    <w:p>
      <w:pPr>
        <w:spacing w:line="560" w:lineRule="exact"/>
        <w:outlineLvl w:val="1"/>
        <w:rPr>
          <w:rFonts w:ascii="仿宋" w:hAnsi="仿宋" w:eastAsia="仿宋" w:cs="微软雅黑"/>
          <w:b/>
          <w:sz w:val="28"/>
          <w:szCs w:val="28"/>
        </w:rPr>
      </w:pPr>
      <w:bookmarkStart w:id="16" w:name="_Toc11910"/>
      <w:r>
        <w:rPr>
          <w:rFonts w:hint="eastAsia" w:ascii="仿宋" w:hAnsi="仿宋" w:eastAsia="仿宋" w:cs="微软雅黑"/>
          <w:b/>
          <w:sz w:val="28"/>
          <w:szCs w:val="28"/>
        </w:rPr>
        <w:t>格式7需求响应文件</w:t>
      </w:r>
      <w:bookmarkEnd w:id="16"/>
    </w:p>
    <w:p>
      <w:pPr>
        <w:tabs>
          <w:tab w:val="left" w:pos="540"/>
        </w:tabs>
        <w:autoSpaceDE w:val="0"/>
        <w:autoSpaceDN w:val="0"/>
        <w:adjustRightInd w:val="0"/>
        <w:spacing w:line="560" w:lineRule="exact"/>
        <w:rPr>
          <w:rFonts w:ascii="仿宋" w:hAnsi="仿宋" w:eastAsia="仿宋" w:cs="微软雅黑"/>
          <w:sz w:val="28"/>
          <w:szCs w:val="28"/>
        </w:rPr>
      </w:pPr>
      <w:r>
        <w:rPr>
          <w:rFonts w:hint="eastAsia" w:ascii="仿宋" w:hAnsi="仿宋" w:eastAsia="仿宋" w:cs="微软雅黑"/>
          <w:sz w:val="28"/>
          <w:szCs w:val="28"/>
        </w:rPr>
        <w:t>格式自拟</w:t>
      </w:r>
    </w:p>
    <w:p>
      <w:pPr>
        <w:spacing w:line="560" w:lineRule="exact"/>
        <w:outlineLvl w:val="1"/>
        <w:rPr>
          <w:rFonts w:ascii="仿宋" w:hAnsi="仿宋" w:eastAsia="仿宋" w:cs="微软雅黑"/>
          <w:b/>
          <w:sz w:val="28"/>
          <w:szCs w:val="28"/>
        </w:rPr>
      </w:pPr>
      <w:bookmarkStart w:id="17" w:name="_Toc11253"/>
      <w:r>
        <w:rPr>
          <w:rFonts w:hint="eastAsia" w:ascii="仿宋" w:hAnsi="仿宋" w:eastAsia="仿宋" w:cs="微软雅黑"/>
          <w:b/>
          <w:sz w:val="28"/>
          <w:szCs w:val="28"/>
        </w:rPr>
        <w:t>格式8评审办法响应文件</w:t>
      </w:r>
      <w:bookmarkEnd w:id="17"/>
    </w:p>
    <w:p>
      <w:pPr>
        <w:tabs>
          <w:tab w:val="left" w:pos="540"/>
        </w:tabs>
        <w:autoSpaceDE w:val="0"/>
        <w:autoSpaceDN w:val="0"/>
        <w:adjustRightInd w:val="0"/>
        <w:spacing w:line="560" w:lineRule="exact"/>
        <w:rPr>
          <w:rFonts w:ascii="仿宋" w:hAnsi="仿宋" w:eastAsia="仿宋" w:cs="微软雅黑"/>
          <w:sz w:val="28"/>
          <w:szCs w:val="28"/>
        </w:rPr>
      </w:pPr>
      <w:r>
        <w:rPr>
          <w:rFonts w:hint="eastAsia" w:ascii="仿宋" w:hAnsi="仿宋" w:eastAsia="仿宋"/>
          <w:sz w:val="28"/>
          <w:szCs w:val="28"/>
        </w:rPr>
        <w:t>格式自拟</w:t>
      </w:r>
    </w:p>
    <w:p>
      <w:pPr>
        <w:spacing w:line="560" w:lineRule="exact"/>
        <w:rPr>
          <w:rFonts w:ascii="仿宋" w:hAnsi="仿宋" w:eastAsia="仿宋" w:cs="微软雅黑"/>
          <w:b/>
          <w:sz w:val="28"/>
          <w:szCs w:val="28"/>
        </w:rPr>
      </w:pPr>
      <w:bookmarkStart w:id="18" w:name="_Toc4730"/>
      <w:bookmarkStart w:id="19" w:name="_Toc7229"/>
      <w:bookmarkStart w:id="20" w:name="_Toc476839034"/>
      <w:r>
        <w:rPr>
          <w:rFonts w:hint="eastAsia" w:ascii="仿宋" w:hAnsi="仿宋" w:eastAsia="仿宋" w:cs="微软雅黑"/>
          <w:b/>
          <w:sz w:val="28"/>
          <w:szCs w:val="28"/>
        </w:rPr>
        <w:br w:type="page"/>
      </w:r>
    </w:p>
    <w:p>
      <w:pPr>
        <w:spacing w:line="360" w:lineRule="exact"/>
        <w:outlineLvl w:val="1"/>
        <w:rPr>
          <w:rFonts w:ascii="仿宋" w:hAnsi="仿宋" w:eastAsia="仿宋" w:cs="微软雅黑"/>
          <w:b/>
          <w:sz w:val="28"/>
          <w:szCs w:val="28"/>
        </w:rPr>
      </w:pPr>
      <w:bookmarkStart w:id="21" w:name="_Toc25904"/>
      <w:r>
        <w:rPr>
          <w:rFonts w:hint="eastAsia" w:ascii="仿宋" w:hAnsi="仿宋" w:eastAsia="仿宋" w:cs="微软雅黑"/>
          <w:b/>
          <w:sz w:val="28"/>
          <w:szCs w:val="28"/>
        </w:rPr>
        <w:t>格式9</w:t>
      </w:r>
    </w:p>
    <w:p>
      <w:pPr>
        <w:spacing w:line="360" w:lineRule="exact"/>
        <w:jc w:val="center"/>
        <w:outlineLvl w:val="1"/>
        <w:rPr>
          <w:rFonts w:ascii="华文中宋" w:hAnsi="华文中宋" w:eastAsia="华文中宋" w:cs="微软雅黑"/>
          <w:b/>
          <w:sz w:val="28"/>
          <w:szCs w:val="28"/>
        </w:rPr>
      </w:pPr>
      <w:r>
        <w:rPr>
          <w:rFonts w:hint="eastAsia" w:ascii="华文中宋" w:hAnsi="华文中宋" w:eastAsia="华文中宋" w:cs="微软雅黑"/>
          <w:b/>
          <w:sz w:val="28"/>
          <w:szCs w:val="28"/>
        </w:rPr>
        <w:t>无重大违法记录声明</w:t>
      </w:r>
      <w:bookmarkEnd w:id="18"/>
      <w:bookmarkEnd w:id="19"/>
      <w:bookmarkEnd w:id="20"/>
      <w:bookmarkEnd w:id="21"/>
    </w:p>
    <w:p>
      <w:pPr>
        <w:spacing w:line="360" w:lineRule="exact"/>
        <w:rPr>
          <w:rFonts w:ascii="华文中宋" w:hAnsi="华文中宋" w:eastAsia="华文中宋" w:cs="微软雅黑"/>
          <w:kern w:val="0"/>
          <w:sz w:val="24"/>
        </w:rPr>
      </w:pPr>
    </w:p>
    <w:p>
      <w:pPr>
        <w:spacing w:line="560" w:lineRule="exact"/>
        <w:rPr>
          <w:rFonts w:ascii="仿宋" w:hAnsi="仿宋" w:eastAsia="仿宋" w:cs="微软雅黑"/>
          <w:sz w:val="28"/>
          <w:szCs w:val="28"/>
        </w:rPr>
      </w:pPr>
      <w:r>
        <w:rPr>
          <w:rFonts w:hint="eastAsia" w:ascii="仿宋" w:hAnsi="仿宋" w:eastAsia="仿宋" w:cs="微软雅黑"/>
          <w:kern w:val="0"/>
          <w:sz w:val="28"/>
          <w:szCs w:val="28"/>
        </w:rPr>
        <w:t>襄阳市</w:t>
      </w:r>
      <w:r>
        <w:rPr>
          <w:rFonts w:hint="eastAsia" w:ascii="仿宋" w:hAnsi="仿宋" w:eastAsia="仿宋" w:cs="微软雅黑"/>
          <w:kern w:val="0"/>
          <w:sz w:val="28"/>
          <w:szCs w:val="28"/>
          <w:lang w:val="en-US" w:eastAsia="zh-CN"/>
        </w:rPr>
        <w:t>中心</w:t>
      </w:r>
      <w:r>
        <w:rPr>
          <w:rFonts w:hint="eastAsia" w:ascii="仿宋" w:hAnsi="仿宋" w:eastAsia="仿宋" w:cs="微软雅黑"/>
          <w:kern w:val="0"/>
          <w:sz w:val="28"/>
          <w:szCs w:val="28"/>
        </w:rPr>
        <w:t>医院：</w:t>
      </w:r>
    </w:p>
    <w:p>
      <w:pPr>
        <w:spacing w:line="560" w:lineRule="exact"/>
        <w:ind w:firstLine="560" w:firstLineChars="200"/>
        <w:rPr>
          <w:rFonts w:ascii="仿宋" w:hAnsi="仿宋" w:eastAsia="仿宋" w:cs="微软雅黑"/>
          <w:sz w:val="28"/>
          <w:szCs w:val="28"/>
        </w:rPr>
      </w:pPr>
      <w:r>
        <w:rPr>
          <w:rFonts w:hint="eastAsia" w:ascii="仿宋" w:hAnsi="仿宋" w:eastAsia="仿宋" w:cs="微软雅黑"/>
          <w:kern w:val="0"/>
          <w:sz w:val="28"/>
          <w:szCs w:val="28"/>
        </w:rPr>
        <w:t>我方在此声明，我方在参加本</w:t>
      </w:r>
      <w:r>
        <w:rPr>
          <w:rFonts w:hint="eastAsia" w:ascii="仿宋" w:hAnsi="仿宋" w:eastAsia="仿宋" w:cs="微软雅黑"/>
          <w:kern w:val="0"/>
          <w:sz w:val="28"/>
          <w:szCs w:val="28"/>
          <w:shd w:val="clear" w:color="auto" w:fill="FFFFFF"/>
        </w:rPr>
        <w:t>次政府采购活动前三年内，在经营活动中没有以下重大违法记录：</w:t>
      </w:r>
    </w:p>
    <w:p>
      <w:pPr>
        <w:spacing w:line="560" w:lineRule="exact"/>
        <w:rPr>
          <w:rFonts w:ascii="仿宋" w:hAnsi="仿宋" w:eastAsia="仿宋" w:cs="微软雅黑"/>
          <w:sz w:val="28"/>
          <w:szCs w:val="28"/>
        </w:rPr>
      </w:pPr>
      <w:r>
        <w:rPr>
          <w:rFonts w:hint="eastAsia" w:ascii="仿宋" w:hAnsi="仿宋" w:eastAsia="仿宋" w:cs="微软雅黑"/>
          <w:kern w:val="0"/>
          <w:sz w:val="28"/>
          <w:szCs w:val="28"/>
          <w:shd w:val="clear" w:color="auto" w:fill="FFFFFF"/>
        </w:rPr>
        <w:t>1.我方因违法经营被追究过刑事责任；</w:t>
      </w:r>
    </w:p>
    <w:p>
      <w:pPr>
        <w:spacing w:line="560" w:lineRule="exact"/>
        <w:rPr>
          <w:rFonts w:ascii="仿宋" w:hAnsi="仿宋" w:eastAsia="仿宋" w:cs="微软雅黑"/>
          <w:sz w:val="28"/>
          <w:szCs w:val="28"/>
        </w:rPr>
      </w:pPr>
      <w:r>
        <w:rPr>
          <w:rFonts w:hint="eastAsia" w:ascii="仿宋" w:hAnsi="仿宋" w:eastAsia="仿宋" w:cs="微软雅黑"/>
          <w:kern w:val="0"/>
          <w:sz w:val="28"/>
          <w:szCs w:val="28"/>
          <w:shd w:val="clear" w:color="auto" w:fill="FFFFFF"/>
        </w:rPr>
        <w:t>2.我方因违法经营被责令停产停业、吊销许可证或者执照；</w:t>
      </w:r>
    </w:p>
    <w:p>
      <w:pPr>
        <w:spacing w:line="560" w:lineRule="exact"/>
        <w:rPr>
          <w:rFonts w:ascii="仿宋" w:hAnsi="仿宋" w:eastAsia="仿宋" w:cs="微软雅黑"/>
          <w:sz w:val="28"/>
          <w:szCs w:val="28"/>
        </w:rPr>
      </w:pPr>
      <w:r>
        <w:rPr>
          <w:rFonts w:hint="eastAsia" w:ascii="仿宋" w:hAnsi="仿宋" w:eastAsia="仿宋" w:cs="微软雅黑"/>
          <w:kern w:val="0"/>
          <w:sz w:val="28"/>
          <w:szCs w:val="28"/>
          <w:shd w:val="clear" w:color="auto" w:fill="FFFFFF"/>
        </w:rPr>
        <w:t>3.我方因违法经营被处以较大数额罚款等行政处罚。</w:t>
      </w:r>
    </w:p>
    <w:p>
      <w:pPr>
        <w:spacing w:line="560" w:lineRule="exact"/>
        <w:ind w:firstLine="560" w:firstLineChars="200"/>
        <w:rPr>
          <w:rFonts w:ascii="仿宋" w:hAnsi="仿宋" w:eastAsia="仿宋" w:cs="微软雅黑"/>
          <w:sz w:val="28"/>
          <w:szCs w:val="28"/>
        </w:rPr>
      </w:pPr>
      <w:r>
        <w:rPr>
          <w:rFonts w:hint="eastAsia" w:ascii="仿宋" w:hAnsi="仿宋" w:eastAsia="仿宋" w:cs="微软雅黑"/>
          <w:kern w:val="0"/>
          <w:sz w:val="28"/>
          <w:szCs w:val="28"/>
          <w:shd w:val="clear" w:color="auto" w:fill="FFFFFF"/>
        </w:rPr>
        <w:t>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w:t>
      </w:r>
    </w:p>
    <w:p>
      <w:pPr>
        <w:spacing w:line="560" w:lineRule="exact"/>
        <w:ind w:firstLine="560" w:firstLineChars="200"/>
        <w:rPr>
          <w:rFonts w:ascii="仿宋" w:hAnsi="仿宋" w:eastAsia="仿宋" w:cs="微软雅黑"/>
          <w:sz w:val="28"/>
          <w:szCs w:val="28"/>
        </w:rPr>
      </w:pPr>
      <w:r>
        <w:rPr>
          <w:rFonts w:hint="eastAsia" w:ascii="仿宋" w:hAnsi="仿宋" w:eastAsia="仿宋" w:cs="微软雅黑"/>
          <w:kern w:val="0"/>
          <w:sz w:val="28"/>
          <w:szCs w:val="28"/>
          <w:shd w:val="clear" w:color="auto" w:fill="FFFFFF"/>
        </w:rPr>
        <w:t>特此声明！</w:t>
      </w:r>
    </w:p>
    <w:p>
      <w:pPr>
        <w:spacing w:line="560" w:lineRule="exact"/>
        <w:rPr>
          <w:rFonts w:ascii="仿宋" w:hAnsi="仿宋" w:eastAsia="仿宋" w:cs="微软雅黑"/>
          <w:sz w:val="28"/>
          <w:szCs w:val="28"/>
        </w:rPr>
      </w:pPr>
      <w:r>
        <w:rPr>
          <w:rFonts w:hint="eastAsia" w:ascii="宋体" w:hAnsi="宋体" w:eastAsia="宋体" w:cs="宋体"/>
          <w:kern w:val="0"/>
          <w:sz w:val="28"/>
          <w:szCs w:val="28"/>
          <w:shd w:val="clear" w:color="auto" w:fill="FFFFFF"/>
        </w:rPr>
        <w:t> </w:t>
      </w:r>
    </w:p>
    <w:p>
      <w:pPr>
        <w:spacing w:line="560" w:lineRule="exact"/>
        <w:rPr>
          <w:rFonts w:ascii="仿宋" w:hAnsi="仿宋" w:eastAsia="仿宋" w:cs="微软雅黑"/>
          <w:sz w:val="28"/>
          <w:szCs w:val="28"/>
        </w:rPr>
      </w:pPr>
    </w:p>
    <w:p>
      <w:pPr>
        <w:spacing w:line="560" w:lineRule="exact"/>
        <w:rPr>
          <w:rFonts w:ascii="仿宋" w:hAnsi="仿宋" w:eastAsia="仿宋" w:cs="微软雅黑"/>
          <w:sz w:val="28"/>
          <w:szCs w:val="28"/>
        </w:rPr>
      </w:pPr>
      <w:r>
        <w:rPr>
          <w:rFonts w:hint="eastAsia" w:ascii="宋体" w:hAnsi="宋体" w:eastAsia="宋体" w:cs="宋体"/>
          <w:kern w:val="0"/>
          <w:sz w:val="28"/>
          <w:szCs w:val="28"/>
          <w:shd w:val="clear" w:color="auto" w:fill="FFFFFF"/>
        </w:rPr>
        <w:t> </w:t>
      </w:r>
    </w:p>
    <w:p>
      <w:pPr>
        <w:spacing w:line="560" w:lineRule="exact"/>
        <w:rPr>
          <w:rFonts w:ascii="仿宋" w:hAnsi="仿宋" w:eastAsia="仿宋" w:cs="微软雅黑"/>
          <w:sz w:val="28"/>
          <w:szCs w:val="28"/>
        </w:rPr>
      </w:pPr>
      <w:r>
        <w:rPr>
          <w:rFonts w:hint="eastAsia" w:ascii="仿宋" w:hAnsi="仿宋" w:eastAsia="仿宋" w:cs="微软雅黑"/>
          <w:kern w:val="0"/>
          <w:sz w:val="28"/>
          <w:szCs w:val="28"/>
          <w:shd w:val="clear" w:color="auto" w:fill="FFFFFF"/>
        </w:rPr>
        <w:t>供应商</w:t>
      </w:r>
      <w:r>
        <w:rPr>
          <w:rFonts w:hint="eastAsia" w:ascii="仿宋" w:hAnsi="仿宋" w:eastAsia="仿宋" w:cs="微软雅黑"/>
          <w:sz w:val="28"/>
          <w:szCs w:val="28"/>
        </w:rPr>
        <w:t>法定代表人或委托代理人签字：</w:t>
      </w:r>
    </w:p>
    <w:p>
      <w:pPr>
        <w:spacing w:line="560" w:lineRule="exact"/>
        <w:rPr>
          <w:rFonts w:ascii="仿宋" w:hAnsi="仿宋" w:eastAsia="仿宋" w:cs="微软雅黑"/>
          <w:bCs/>
          <w:sz w:val="28"/>
          <w:szCs w:val="28"/>
          <w:u w:val="single"/>
        </w:rPr>
      </w:pPr>
      <w:r>
        <w:rPr>
          <w:rFonts w:hint="eastAsia" w:ascii="仿宋" w:hAnsi="仿宋" w:eastAsia="仿宋" w:cs="微软雅黑"/>
          <w:sz w:val="28"/>
          <w:szCs w:val="28"/>
        </w:rPr>
        <w:t>供应商名称（盖章）：</w:t>
      </w:r>
    </w:p>
    <w:p>
      <w:pPr>
        <w:tabs>
          <w:tab w:val="left" w:pos="540"/>
        </w:tabs>
        <w:autoSpaceDE w:val="0"/>
        <w:autoSpaceDN w:val="0"/>
        <w:adjustRightInd w:val="0"/>
        <w:spacing w:line="560" w:lineRule="exact"/>
        <w:rPr>
          <w:rFonts w:ascii="仿宋" w:hAnsi="仿宋" w:eastAsia="仿宋" w:cs="微软雅黑"/>
          <w:b/>
          <w:sz w:val="28"/>
          <w:szCs w:val="28"/>
        </w:rPr>
      </w:pPr>
      <w:r>
        <w:rPr>
          <w:rFonts w:hint="eastAsia" w:ascii="仿宋" w:hAnsi="仿宋" w:eastAsia="仿宋" w:cs="微软雅黑"/>
          <w:sz w:val="28"/>
          <w:szCs w:val="28"/>
        </w:rPr>
        <w:t>时  间</w:t>
      </w:r>
      <w:r>
        <w:rPr>
          <w:rFonts w:hint="eastAsia" w:ascii="仿宋" w:hAnsi="仿宋" w:eastAsia="仿宋" w:cs="微软雅黑"/>
          <w:kern w:val="0"/>
          <w:sz w:val="28"/>
          <w:szCs w:val="28"/>
          <w:shd w:val="clear" w:color="auto" w:fill="FFFFFF"/>
        </w:rPr>
        <w:t>：</w:t>
      </w:r>
      <w:r>
        <w:rPr>
          <w:rFonts w:hint="eastAsia" w:ascii="仿宋" w:hAnsi="仿宋" w:eastAsia="仿宋" w:cs="微软雅黑"/>
          <w:sz w:val="28"/>
          <w:szCs w:val="28"/>
        </w:rPr>
        <w:t xml:space="preserve">年月日 </w:t>
      </w:r>
    </w:p>
    <w:p>
      <w:pPr>
        <w:spacing w:line="560" w:lineRule="exact"/>
        <w:rPr>
          <w:rFonts w:ascii="仿宋" w:hAnsi="仿宋" w:eastAsia="仿宋" w:cs="微软雅黑"/>
          <w:b/>
          <w:sz w:val="28"/>
          <w:szCs w:val="28"/>
        </w:rPr>
      </w:pPr>
      <w:r>
        <w:rPr>
          <w:rFonts w:hint="eastAsia" w:ascii="仿宋" w:hAnsi="仿宋" w:eastAsia="仿宋" w:cs="微软雅黑"/>
          <w:b/>
          <w:sz w:val="28"/>
          <w:szCs w:val="28"/>
        </w:rPr>
        <w:br w:type="page"/>
      </w:r>
    </w:p>
    <w:p>
      <w:pPr>
        <w:spacing w:line="360" w:lineRule="exact"/>
        <w:outlineLvl w:val="1"/>
        <w:rPr>
          <w:rFonts w:ascii="仿宋" w:hAnsi="仿宋" w:eastAsia="仿宋" w:cs="微软雅黑"/>
          <w:b/>
          <w:sz w:val="28"/>
          <w:szCs w:val="28"/>
        </w:rPr>
      </w:pPr>
      <w:bookmarkStart w:id="22" w:name="_Toc19613"/>
      <w:r>
        <w:rPr>
          <w:rFonts w:hint="eastAsia" w:ascii="仿宋" w:hAnsi="仿宋" w:eastAsia="仿宋" w:cs="微软雅黑"/>
          <w:b/>
          <w:sz w:val="28"/>
          <w:szCs w:val="28"/>
        </w:rPr>
        <w:t>格式10</w:t>
      </w:r>
    </w:p>
    <w:p>
      <w:pPr>
        <w:spacing w:line="360" w:lineRule="exact"/>
        <w:jc w:val="center"/>
        <w:outlineLvl w:val="1"/>
        <w:rPr>
          <w:rFonts w:ascii="华文中宋" w:hAnsi="华文中宋" w:eastAsia="华文中宋" w:cs="微软雅黑"/>
          <w:b/>
          <w:sz w:val="28"/>
          <w:szCs w:val="28"/>
        </w:rPr>
      </w:pPr>
      <w:r>
        <w:rPr>
          <w:rFonts w:hint="eastAsia" w:ascii="华文中宋" w:hAnsi="华文中宋" w:eastAsia="华文中宋" w:cs="微软雅黑"/>
          <w:b/>
          <w:sz w:val="28"/>
          <w:szCs w:val="28"/>
        </w:rPr>
        <w:t>投标人关联单位及禁止参加情况的承诺函</w:t>
      </w:r>
      <w:bookmarkEnd w:id="22"/>
    </w:p>
    <w:p>
      <w:pPr>
        <w:jc w:val="center"/>
        <w:rPr>
          <w:rFonts w:ascii="宋体" w:hAnsi="宋体"/>
          <w:b/>
          <w:sz w:val="28"/>
          <w:szCs w:val="28"/>
        </w:rPr>
      </w:pPr>
    </w:p>
    <w:p>
      <w:pPr>
        <w:pStyle w:val="16"/>
        <w:spacing w:before="0" w:after="0" w:line="240" w:lineRule="auto"/>
        <w:ind w:left="0" w:firstLine="562" w:firstLineChars="200"/>
        <w:jc w:val="left"/>
        <w:rPr>
          <w:rFonts w:ascii="仿宋" w:hAnsi="仿宋" w:eastAsia="仿宋" w:cs="微软雅黑"/>
          <w:b/>
          <w:color w:val="000000"/>
          <w:szCs w:val="28"/>
        </w:rPr>
      </w:pPr>
      <w:r>
        <w:rPr>
          <w:rFonts w:hint="eastAsia" w:ascii="仿宋" w:hAnsi="仿宋" w:eastAsia="仿宋" w:cs="微软雅黑"/>
          <w:b/>
          <w:color w:val="000000"/>
          <w:szCs w:val="28"/>
        </w:rPr>
        <w:t>致</w:t>
      </w:r>
      <w:r>
        <w:rPr>
          <w:rFonts w:hint="eastAsia" w:ascii="仿宋" w:hAnsi="仿宋" w:eastAsia="仿宋" w:cs="微软雅黑"/>
          <w:b/>
          <w:color w:val="000000"/>
          <w:szCs w:val="28"/>
          <w:u w:val="single"/>
        </w:rPr>
        <w:t xml:space="preserve">：                          </w:t>
      </w:r>
      <w:r>
        <w:rPr>
          <w:rFonts w:hint="eastAsia" w:ascii="仿宋" w:hAnsi="仿宋" w:eastAsia="仿宋" w:cs="微软雅黑"/>
          <w:b/>
          <w:color w:val="000000"/>
          <w:szCs w:val="28"/>
        </w:rPr>
        <w:t xml:space="preserve"> </w:t>
      </w:r>
    </w:p>
    <w:p>
      <w:pPr>
        <w:pStyle w:val="16"/>
        <w:spacing w:before="0" w:after="0" w:line="240" w:lineRule="auto"/>
        <w:ind w:left="0" w:firstLine="560" w:firstLineChars="200"/>
        <w:jc w:val="left"/>
        <w:rPr>
          <w:rFonts w:ascii="仿宋" w:hAnsi="仿宋" w:eastAsia="仿宋"/>
          <w:bCs/>
          <w:szCs w:val="28"/>
        </w:rPr>
      </w:pPr>
      <w:r>
        <w:rPr>
          <w:rFonts w:hint="eastAsia" w:ascii="仿宋" w:hAnsi="仿宋" w:eastAsia="仿宋"/>
          <w:bCs/>
          <w:szCs w:val="28"/>
          <w:u w:val="single"/>
        </w:rPr>
        <w:t xml:space="preserve">   (供应商名称)  </w:t>
      </w:r>
      <w:r>
        <w:rPr>
          <w:rFonts w:hint="eastAsia" w:ascii="仿宋" w:hAnsi="仿宋" w:eastAsia="仿宋"/>
          <w:bCs/>
          <w:szCs w:val="28"/>
        </w:rPr>
        <w:t>参加贵院组织的</w:t>
      </w:r>
      <w:r>
        <w:rPr>
          <w:rFonts w:hint="eastAsia" w:ascii="仿宋" w:hAnsi="仿宋" w:eastAsia="仿宋"/>
          <w:bCs/>
          <w:szCs w:val="28"/>
          <w:u w:val="single"/>
        </w:rPr>
        <w:t xml:space="preserve"> </w:t>
      </w:r>
      <w:r>
        <w:rPr>
          <w:rFonts w:hint="eastAsia" w:ascii="仿宋" w:hAnsi="仿宋" w:eastAsia="仿宋"/>
          <w:szCs w:val="28"/>
          <w:u w:val="single"/>
        </w:rPr>
        <w:t>（项目名称）</w:t>
      </w:r>
      <w:r>
        <w:rPr>
          <w:rFonts w:hint="eastAsia" w:ascii="仿宋" w:hAnsi="仿宋" w:eastAsia="仿宋"/>
          <w:bCs/>
          <w:szCs w:val="28"/>
          <w:u w:val="single"/>
        </w:rPr>
        <w:t xml:space="preserve"> </w:t>
      </w:r>
      <w:r>
        <w:rPr>
          <w:rFonts w:hint="eastAsia" w:ascii="仿宋" w:hAnsi="仿宋" w:eastAsia="仿宋"/>
          <w:bCs/>
          <w:szCs w:val="28"/>
        </w:rPr>
        <w:t>项目(项目编号：</w:t>
      </w:r>
      <w:r>
        <w:rPr>
          <w:rFonts w:hint="eastAsia" w:ascii="仿宋" w:hAnsi="仿宋" w:eastAsia="仿宋"/>
          <w:bCs/>
          <w:szCs w:val="28"/>
          <w:u w:val="single"/>
        </w:rPr>
        <w:t xml:space="preserve">          </w:t>
      </w:r>
      <w:r>
        <w:rPr>
          <w:rFonts w:hint="eastAsia" w:ascii="仿宋" w:hAnsi="仿宋" w:eastAsia="仿宋"/>
          <w:bCs/>
          <w:szCs w:val="28"/>
        </w:rPr>
        <w:t>)的采购活动，本单位郑重声明如下：</w:t>
      </w:r>
    </w:p>
    <w:p>
      <w:pPr>
        <w:pStyle w:val="16"/>
        <w:spacing w:before="0" w:after="0" w:line="240" w:lineRule="auto"/>
        <w:ind w:left="0" w:firstLine="560" w:firstLineChars="200"/>
        <w:jc w:val="left"/>
        <w:rPr>
          <w:rFonts w:ascii="仿宋" w:hAnsi="仿宋" w:eastAsia="仿宋"/>
          <w:bCs/>
          <w:szCs w:val="28"/>
        </w:rPr>
      </w:pPr>
      <w:r>
        <w:rPr>
          <w:rFonts w:hint="eastAsia" w:ascii="仿宋" w:hAnsi="仿宋" w:eastAsia="仿宋"/>
          <w:bCs/>
          <w:szCs w:val="28"/>
        </w:rPr>
        <w:t>本单位未与单位</w:t>
      </w:r>
      <w:r>
        <w:rPr>
          <w:rFonts w:hint="eastAsia" w:ascii="仿宋" w:hAnsi="仿宋" w:eastAsia="仿宋"/>
          <w:szCs w:val="28"/>
        </w:rPr>
        <w:t>负责人</w:t>
      </w:r>
      <w:r>
        <w:rPr>
          <w:rFonts w:hint="eastAsia" w:ascii="仿宋" w:hAnsi="仿宋" w:eastAsia="仿宋"/>
          <w:bCs/>
          <w:szCs w:val="28"/>
        </w:rPr>
        <w:t>为同一人或者存在直接控股、管理关系的其它供应商，参加本项目同一合同项下的采购活动。</w:t>
      </w:r>
    </w:p>
    <w:p>
      <w:pPr>
        <w:pStyle w:val="16"/>
        <w:spacing w:before="0" w:after="0" w:line="240" w:lineRule="auto"/>
        <w:ind w:left="0" w:firstLine="560" w:firstLineChars="200"/>
        <w:jc w:val="left"/>
        <w:rPr>
          <w:rFonts w:ascii="仿宋" w:hAnsi="仿宋" w:eastAsia="仿宋"/>
          <w:bCs/>
          <w:szCs w:val="28"/>
        </w:rPr>
      </w:pPr>
      <w:r>
        <w:rPr>
          <w:rFonts w:hint="eastAsia" w:ascii="仿宋" w:hAnsi="仿宋" w:eastAsia="仿宋"/>
          <w:bCs/>
          <w:szCs w:val="28"/>
        </w:rPr>
        <w:t>本单位未对本采购项目提供整体设计、规范编制或者项目管理、监理、检测等服务等情形。</w:t>
      </w:r>
    </w:p>
    <w:p>
      <w:pPr>
        <w:pStyle w:val="16"/>
        <w:spacing w:before="0" w:after="0" w:line="240" w:lineRule="auto"/>
        <w:ind w:left="0" w:firstLine="560" w:firstLineChars="200"/>
        <w:jc w:val="left"/>
        <w:rPr>
          <w:rFonts w:ascii="仿宋" w:hAnsi="仿宋" w:eastAsia="仿宋"/>
          <w:bCs/>
          <w:szCs w:val="28"/>
        </w:rPr>
      </w:pPr>
      <w:r>
        <w:rPr>
          <w:rFonts w:hint="eastAsia" w:ascii="仿宋" w:hAnsi="仿宋" w:eastAsia="仿宋"/>
          <w:bCs/>
          <w:szCs w:val="28"/>
        </w:rPr>
        <w:t>我单位对上述</w:t>
      </w:r>
      <w:r>
        <w:rPr>
          <w:rFonts w:hint="eastAsia" w:ascii="仿宋" w:hAnsi="仿宋" w:eastAsia="仿宋"/>
          <w:szCs w:val="28"/>
        </w:rPr>
        <w:t>声明</w:t>
      </w:r>
      <w:r>
        <w:rPr>
          <w:rFonts w:hint="eastAsia" w:ascii="仿宋" w:hAnsi="仿宋" w:eastAsia="仿宋"/>
          <w:bCs/>
          <w:szCs w:val="28"/>
        </w:rPr>
        <w:t>承诺内容的真实性负责。如有虚假，将依法承担相应责任。</w:t>
      </w:r>
    </w:p>
    <w:p>
      <w:pPr>
        <w:tabs>
          <w:tab w:val="left" w:pos="854"/>
        </w:tabs>
        <w:spacing w:line="360" w:lineRule="auto"/>
        <w:rPr>
          <w:rFonts w:ascii="仿宋" w:hAnsi="仿宋" w:eastAsia="仿宋"/>
          <w:bCs/>
          <w:sz w:val="28"/>
          <w:szCs w:val="28"/>
        </w:rPr>
      </w:pPr>
    </w:p>
    <w:p>
      <w:pPr>
        <w:tabs>
          <w:tab w:val="left" w:pos="854"/>
        </w:tabs>
        <w:spacing w:line="360" w:lineRule="auto"/>
        <w:rPr>
          <w:rFonts w:ascii="仿宋" w:hAnsi="仿宋" w:eastAsia="仿宋"/>
          <w:bCs/>
          <w:sz w:val="28"/>
          <w:szCs w:val="28"/>
        </w:rPr>
      </w:pPr>
    </w:p>
    <w:p>
      <w:pPr>
        <w:pStyle w:val="15"/>
      </w:pPr>
    </w:p>
    <w:p>
      <w:pPr>
        <w:pStyle w:val="15"/>
      </w:pPr>
    </w:p>
    <w:p>
      <w:pPr>
        <w:pStyle w:val="16"/>
        <w:spacing w:before="0" w:after="0" w:line="240" w:lineRule="auto"/>
        <w:ind w:left="1070" w:hanging="1069" w:hangingChars="382"/>
        <w:jc w:val="left"/>
        <w:rPr>
          <w:rFonts w:ascii="仿宋" w:hAnsi="仿宋" w:eastAsia="仿宋"/>
          <w:kern w:val="0"/>
          <w:szCs w:val="28"/>
          <w:u w:val="single"/>
        </w:rPr>
      </w:pPr>
      <w:r>
        <w:rPr>
          <w:rFonts w:hint="eastAsia" w:ascii="仿宋" w:hAnsi="仿宋" w:eastAsia="仿宋"/>
          <w:kern w:val="0"/>
          <w:szCs w:val="28"/>
        </w:rPr>
        <w:t>供应商</w:t>
      </w:r>
      <w:r>
        <w:rPr>
          <w:rFonts w:hint="eastAsia" w:ascii="仿宋" w:hAnsi="仿宋" w:eastAsia="仿宋"/>
          <w:szCs w:val="28"/>
        </w:rPr>
        <w:t>名称</w:t>
      </w:r>
      <w:r>
        <w:rPr>
          <w:rFonts w:hint="eastAsia" w:ascii="仿宋" w:hAnsi="仿宋" w:eastAsia="仿宋"/>
          <w:kern w:val="0"/>
          <w:szCs w:val="28"/>
        </w:rPr>
        <w:t>（盖章）：</w:t>
      </w:r>
      <w:r>
        <w:rPr>
          <w:rFonts w:hint="eastAsia" w:ascii="仿宋" w:hAnsi="仿宋" w:eastAsia="仿宋"/>
          <w:kern w:val="0"/>
          <w:szCs w:val="28"/>
          <w:u w:val="single"/>
        </w:rPr>
        <w:t xml:space="preserve">         </w:t>
      </w:r>
      <w:r>
        <w:rPr>
          <w:rFonts w:ascii="仿宋" w:hAnsi="仿宋" w:eastAsia="仿宋"/>
          <w:kern w:val="0"/>
          <w:szCs w:val="28"/>
          <w:u w:val="single"/>
        </w:rPr>
        <w:t xml:space="preserve">     </w:t>
      </w:r>
      <w:r>
        <w:rPr>
          <w:rFonts w:hint="eastAsia" w:ascii="仿宋" w:hAnsi="仿宋" w:eastAsia="仿宋"/>
          <w:kern w:val="0"/>
          <w:szCs w:val="28"/>
          <w:u w:val="single"/>
        </w:rPr>
        <w:t xml:space="preserve">     </w:t>
      </w:r>
    </w:p>
    <w:p>
      <w:pPr>
        <w:spacing w:line="500" w:lineRule="exact"/>
        <w:ind w:firstLine="720"/>
        <w:rPr>
          <w:rFonts w:ascii="仿宋" w:hAnsi="仿宋" w:eastAsia="仿宋"/>
          <w:kern w:val="0"/>
          <w:sz w:val="28"/>
          <w:szCs w:val="28"/>
        </w:rPr>
      </w:pPr>
    </w:p>
    <w:p>
      <w:pPr>
        <w:pStyle w:val="16"/>
        <w:spacing w:before="0" w:after="0" w:line="240" w:lineRule="auto"/>
        <w:ind w:left="1070" w:hanging="1069" w:hangingChars="382"/>
        <w:jc w:val="left"/>
        <w:rPr>
          <w:rFonts w:ascii="仿宋" w:hAnsi="仿宋" w:eastAsia="仿宋"/>
          <w:kern w:val="0"/>
          <w:szCs w:val="28"/>
          <w:u w:val="single"/>
        </w:rPr>
      </w:pPr>
      <w:r>
        <w:rPr>
          <w:rFonts w:hint="eastAsia" w:ascii="仿宋" w:hAnsi="仿宋" w:eastAsia="仿宋"/>
          <w:szCs w:val="28"/>
        </w:rPr>
        <w:t>法定代表人/单位</w:t>
      </w:r>
      <w:r>
        <w:rPr>
          <w:rFonts w:ascii="仿宋" w:hAnsi="仿宋" w:eastAsia="仿宋"/>
          <w:szCs w:val="28"/>
        </w:rPr>
        <w:t>负责人</w:t>
      </w:r>
      <w:r>
        <w:rPr>
          <w:rFonts w:hint="eastAsia" w:ascii="仿宋" w:hAnsi="仿宋" w:eastAsia="仿宋"/>
          <w:szCs w:val="28"/>
        </w:rPr>
        <w:t>/自然人/授权</w:t>
      </w:r>
      <w:r>
        <w:rPr>
          <w:rFonts w:ascii="仿宋" w:hAnsi="仿宋" w:eastAsia="仿宋"/>
          <w:szCs w:val="28"/>
        </w:rPr>
        <w:t>代表</w:t>
      </w:r>
      <w:r>
        <w:rPr>
          <w:rFonts w:hint="eastAsia" w:ascii="仿宋" w:hAnsi="仿宋" w:eastAsia="仿宋"/>
          <w:szCs w:val="28"/>
        </w:rPr>
        <w:t>（签字或印章）</w:t>
      </w:r>
      <w:r>
        <w:rPr>
          <w:rFonts w:hint="eastAsia" w:ascii="仿宋" w:hAnsi="仿宋" w:eastAsia="仿宋"/>
          <w:kern w:val="0"/>
          <w:szCs w:val="28"/>
        </w:rPr>
        <w:t>:</w:t>
      </w:r>
      <w:r>
        <w:rPr>
          <w:rFonts w:hint="eastAsia" w:ascii="仿宋" w:hAnsi="仿宋" w:eastAsia="仿宋"/>
          <w:kern w:val="0"/>
          <w:szCs w:val="28"/>
          <w:u w:val="single"/>
        </w:rPr>
        <w:t xml:space="preserve">     </w:t>
      </w:r>
      <w:r>
        <w:rPr>
          <w:rFonts w:ascii="仿宋" w:hAnsi="仿宋" w:eastAsia="仿宋"/>
          <w:kern w:val="0"/>
          <w:szCs w:val="28"/>
          <w:u w:val="single"/>
        </w:rPr>
        <w:t xml:space="preserve">     </w:t>
      </w:r>
    </w:p>
    <w:p>
      <w:pPr>
        <w:pStyle w:val="16"/>
        <w:spacing w:before="0" w:after="0" w:line="240" w:lineRule="auto"/>
        <w:ind w:left="1070" w:hanging="1069" w:hangingChars="382"/>
        <w:jc w:val="left"/>
        <w:rPr>
          <w:rFonts w:ascii="仿宋" w:hAnsi="仿宋" w:eastAsia="仿宋"/>
          <w:kern w:val="0"/>
          <w:szCs w:val="28"/>
        </w:rPr>
      </w:pPr>
    </w:p>
    <w:p>
      <w:pPr>
        <w:tabs>
          <w:tab w:val="left" w:pos="540"/>
        </w:tabs>
        <w:autoSpaceDE w:val="0"/>
        <w:autoSpaceDN w:val="0"/>
        <w:adjustRightInd w:val="0"/>
        <w:spacing w:line="360" w:lineRule="exact"/>
        <w:rPr>
          <w:b/>
          <w:sz w:val="28"/>
          <w:szCs w:val="28"/>
        </w:rPr>
      </w:pPr>
      <w:r>
        <w:rPr>
          <w:rFonts w:hint="eastAsia" w:ascii="仿宋" w:hAnsi="仿宋" w:eastAsia="仿宋"/>
          <w:kern w:val="0"/>
          <w:sz w:val="28"/>
          <w:szCs w:val="28"/>
        </w:rPr>
        <w:t>日期：</w:t>
      </w:r>
      <w:r>
        <w:rPr>
          <w:rFonts w:hint="eastAsia" w:ascii="仿宋" w:hAnsi="仿宋" w:eastAsia="仿宋"/>
          <w:kern w:val="0"/>
          <w:sz w:val="28"/>
          <w:szCs w:val="28"/>
          <w:u w:val="single"/>
        </w:rPr>
        <w:t xml:space="preserve">      </w:t>
      </w:r>
      <w:r>
        <w:rPr>
          <w:rFonts w:hint="eastAsia" w:ascii="仿宋" w:hAnsi="仿宋" w:eastAsia="仿宋"/>
          <w:kern w:val="0"/>
          <w:sz w:val="28"/>
          <w:szCs w:val="28"/>
        </w:rPr>
        <w:t>年</w:t>
      </w:r>
      <w:r>
        <w:rPr>
          <w:rFonts w:hint="eastAsia" w:ascii="仿宋" w:hAnsi="仿宋" w:eastAsia="仿宋"/>
          <w:kern w:val="0"/>
          <w:sz w:val="28"/>
          <w:szCs w:val="28"/>
          <w:u w:val="single"/>
        </w:rPr>
        <w:t xml:space="preserve">     </w:t>
      </w:r>
      <w:r>
        <w:rPr>
          <w:rFonts w:hint="eastAsia" w:ascii="仿宋" w:hAnsi="仿宋" w:eastAsia="仿宋"/>
          <w:kern w:val="0"/>
          <w:sz w:val="28"/>
          <w:szCs w:val="28"/>
        </w:rPr>
        <w:t>月</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日 </w:t>
      </w:r>
    </w:p>
    <w:p>
      <w:pPr>
        <w:tabs>
          <w:tab w:val="left" w:pos="540"/>
        </w:tabs>
        <w:autoSpaceDE w:val="0"/>
        <w:autoSpaceDN w:val="0"/>
        <w:adjustRightInd w:val="0"/>
        <w:spacing w:line="360" w:lineRule="exact"/>
        <w:rPr>
          <w:b/>
          <w:sz w:val="28"/>
          <w:szCs w:val="28"/>
        </w:rPr>
      </w:pPr>
    </w:p>
    <w:p>
      <w:pPr>
        <w:rPr>
          <w:rFonts w:hint="default" w:ascii="仿宋" w:hAnsi="仿宋" w:eastAsia="仿宋" w:cs="微软雅黑"/>
          <w:b/>
          <w:sz w:val="30"/>
          <w:szCs w:val="30"/>
          <w:lang w:val="en-US" w:eastAsia="zh-CN"/>
        </w:rPr>
      </w:pPr>
      <w:r>
        <w:rPr>
          <w:rFonts w:hint="default" w:ascii="仿宋" w:hAnsi="仿宋" w:eastAsia="仿宋" w:cs="微软雅黑"/>
          <w:b/>
          <w:sz w:val="30"/>
          <w:szCs w:val="30"/>
          <w:lang w:val="en-US" w:eastAsia="zh-CN"/>
        </w:rPr>
        <w:br w:type="page"/>
      </w:r>
    </w:p>
    <w:p>
      <w:pPr>
        <w:spacing w:line="240" w:lineRule="auto"/>
        <w:jc w:val="center"/>
        <w:outlineLvl w:val="1"/>
        <w:rPr>
          <w:rFonts w:hint="eastAsia" w:ascii="华文中宋" w:hAnsi="华文中宋" w:eastAsia="华文中宋" w:cs="微软雅黑"/>
          <w:b/>
          <w:sz w:val="28"/>
          <w:szCs w:val="28"/>
        </w:rPr>
      </w:pPr>
      <w:r>
        <w:rPr>
          <w:rFonts w:hint="eastAsia" w:ascii="华文中宋" w:hAnsi="华文中宋" w:eastAsia="华文中宋" w:cs="微软雅黑"/>
          <w:b/>
          <w:sz w:val="28"/>
          <w:szCs w:val="28"/>
          <w:lang w:eastAsia="zh-CN"/>
        </w:rPr>
        <w:t>关于放弃参与襄阳市中心医院</w:t>
      </w:r>
      <w:r>
        <w:rPr>
          <w:rFonts w:hint="eastAsia" w:ascii="华文中宋" w:hAnsi="华文中宋" w:eastAsia="华文中宋" w:cs="微软雅黑"/>
          <w:b/>
          <w:sz w:val="28"/>
          <w:szCs w:val="28"/>
          <w:u w:val="single"/>
          <w:lang w:val="en-US" w:eastAsia="zh-CN"/>
        </w:rPr>
        <w:t xml:space="preserve">              </w:t>
      </w:r>
      <w:r>
        <w:rPr>
          <w:rFonts w:hint="eastAsia" w:ascii="华文中宋" w:hAnsi="华文中宋" w:eastAsia="华文中宋" w:cs="微软雅黑"/>
          <w:b/>
          <w:sz w:val="28"/>
          <w:szCs w:val="28"/>
          <w:lang w:val="en-US" w:eastAsia="zh-CN"/>
        </w:rPr>
        <w:t>项目采购的声明函</w:t>
      </w:r>
    </w:p>
    <w:p>
      <w:pPr>
        <w:topLinePunct/>
        <w:snapToGrid w:val="0"/>
        <w:spacing w:line="240" w:lineRule="auto"/>
        <w:rPr>
          <w:rFonts w:hint="eastAsia" w:ascii="仿宋" w:hAnsi="仿宋" w:eastAsia="仿宋" w:cs="仿宋"/>
          <w:b w:val="0"/>
          <w:bCs/>
          <w:color w:val="000000"/>
          <w:sz w:val="28"/>
          <w:szCs w:val="28"/>
        </w:rPr>
      </w:pPr>
    </w:p>
    <w:p>
      <w:pPr>
        <w:topLinePunct/>
        <w:snapToGrid w:val="0"/>
        <w:spacing w:line="240" w:lineRule="auto"/>
        <w:rPr>
          <w:rFonts w:hint="eastAsia" w:ascii="仿宋" w:hAnsi="仿宋" w:eastAsia="仿宋" w:cs="仿宋"/>
          <w:b w:val="0"/>
          <w:bCs/>
          <w:color w:val="000000"/>
          <w:sz w:val="28"/>
          <w:szCs w:val="28"/>
          <w:u w:val="single"/>
        </w:rPr>
      </w:pPr>
      <w:r>
        <w:rPr>
          <w:rFonts w:hint="eastAsia" w:ascii="仿宋" w:hAnsi="仿宋" w:eastAsia="仿宋" w:cs="仿宋"/>
          <w:b w:val="0"/>
          <w:bCs/>
          <w:color w:val="000000"/>
          <w:sz w:val="28"/>
          <w:szCs w:val="28"/>
        </w:rPr>
        <w:t>委托单位</w:t>
      </w:r>
      <w:r>
        <w:rPr>
          <w:rFonts w:hint="eastAsia" w:ascii="仿宋" w:hAnsi="仿宋" w:eastAsia="仿宋" w:cs="仿宋"/>
          <w:b w:val="0"/>
          <w:bCs/>
          <w:sz w:val="28"/>
          <w:szCs w:val="28"/>
        </w:rPr>
        <w:t>（供应商）</w:t>
      </w:r>
      <w:r>
        <w:rPr>
          <w:rFonts w:hint="eastAsia" w:ascii="仿宋" w:hAnsi="仿宋" w:eastAsia="仿宋" w:cs="仿宋"/>
          <w:b w:val="0"/>
          <w:bCs/>
          <w:color w:val="000000"/>
          <w:sz w:val="28"/>
          <w:szCs w:val="28"/>
        </w:rPr>
        <w:t>：</w:t>
      </w:r>
      <w:r>
        <w:rPr>
          <w:rFonts w:hint="eastAsia" w:ascii="仿宋" w:hAnsi="仿宋" w:eastAsia="仿宋" w:cs="仿宋"/>
          <w:b w:val="0"/>
          <w:bCs/>
          <w:color w:val="000000"/>
          <w:sz w:val="28"/>
          <w:szCs w:val="28"/>
          <w:u w:val="single"/>
        </w:rPr>
        <w:t xml:space="preserve">                                             </w:t>
      </w:r>
    </w:p>
    <w:p>
      <w:pPr>
        <w:topLinePunct/>
        <w:snapToGrid w:val="0"/>
        <w:spacing w:line="240" w:lineRule="auto"/>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地    址：</w:t>
      </w:r>
      <w:r>
        <w:rPr>
          <w:rFonts w:hint="eastAsia" w:ascii="仿宋" w:hAnsi="仿宋" w:eastAsia="仿宋" w:cs="仿宋"/>
          <w:b w:val="0"/>
          <w:bCs/>
          <w:color w:val="000000"/>
          <w:sz w:val="28"/>
          <w:szCs w:val="28"/>
          <w:u w:val="single"/>
        </w:rPr>
        <w:t xml:space="preserve">                                             </w:t>
      </w:r>
      <w:r>
        <w:rPr>
          <w:rFonts w:hint="eastAsia" w:ascii="仿宋" w:hAnsi="仿宋" w:eastAsia="仿宋" w:cs="仿宋"/>
          <w:b w:val="0"/>
          <w:bCs/>
          <w:color w:val="000000"/>
          <w:sz w:val="28"/>
          <w:szCs w:val="28"/>
          <w:u w:val="single"/>
          <w:lang w:val="en-US" w:eastAsia="zh-CN"/>
        </w:rPr>
        <w:t xml:space="preserve">         </w:t>
      </w:r>
      <w:r>
        <w:rPr>
          <w:rFonts w:hint="eastAsia" w:ascii="仿宋" w:hAnsi="仿宋" w:eastAsia="仿宋" w:cs="仿宋"/>
          <w:b w:val="0"/>
          <w:bCs/>
          <w:color w:val="000000"/>
          <w:sz w:val="28"/>
          <w:szCs w:val="28"/>
        </w:rPr>
        <w:t xml:space="preserve"> </w:t>
      </w:r>
    </w:p>
    <w:p>
      <w:pPr>
        <w:topLinePunct/>
        <w:snapToGrid w:val="0"/>
        <w:spacing w:line="240" w:lineRule="auto"/>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法定代表人</w:t>
      </w:r>
      <w:r>
        <w:rPr>
          <w:rFonts w:hint="eastAsia" w:ascii="仿宋" w:hAnsi="仿宋" w:eastAsia="仿宋" w:cs="仿宋"/>
          <w:b w:val="0"/>
          <w:bCs/>
          <w:color w:val="000000"/>
          <w:sz w:val="28"/>
          <w:szCs w:val="28"/>
          <w:lang w:eastAsia="zh-CN"/>
        </w:rPr>
        <w:t>姓名</w:t>
      </w:r>
      <w:r>
        <w:rPr>
          <w:rFonts w:hint="eastAsia" w:ascii="仿宋" w:hAnsi="仿宋" w:eastAsia="仿宋" w:cs="仿宋"/>
          <w:b w:val="0"/>
          <w:bCs/>
          <w:color w:val="000000"/>
          <w:sz w:val="28"/>
          <w:szCs w:val="28"/>
        </w:rPr>
        <w:t>：</w:t>
      </w:r>
      <w:r>
        <w:rPr>
          <w:rFonts w:hint="eastAsia" w:ascii="仿宋" w:hAnsi="仿宋" w:eastAsia="仿宋" w:cs="仿宋"/>
          <w:b w:val="0"/>
          <w:bCs/>
          <w:color w:val="000000"/>
          <w:sz w:val="28"/>
          <w:szCs w:val="28"/>
          <w:u w:val="single"/>
        </w:rPr>
        <w:t xml:space="preserve">              </w:t>
      </w:r>
      <w:r>
        <w:rPr>
          <w:rFonts w:hint="eastAsia" w:ascii="仿宋" w:hAnsi="仿宋" w:eastAsia="仿宋" w:cs="仿宋"/>
          <w:b w:val="0"/>
          <w:bCs/>
          <w:color w:val="000000"/>
          <w:sz w:val="28"/>
          <w:szCs w:val="28"/>
        </w:rPr>
        <w:t>法定代表人</w:t>
      </w:r>
      <w:r>
        <w:rPr>
          <w:rFonts w:hint="eastAsia" w:ascii="仿宋" w:hAnsi="仿宋" w:eastAsia="仿宋" w:cs="仿宋"/>
          <w:b w:val="0"/>
          <w:bCs/>
          <w:color w:val="000000"/>
          <w:sz w:val="28"/>
          <w:szCs w:val="28"/>
          <w:lang w:eastAsia="zh-CN"/>
        </w:rPr>
        <w:t>身份证号</w:t>
      </w:r>
      <w:r>
        <w:rPr>
          <w:rFonts w:hint="eastAsia" w:ascii="仿宋" w:hAnsi="仿宋" w:eastAsia="仿宋" w:cs="仿宋"/>
          <w:b w:val="0"/>
          <w:bCs/>
          <w:color w:val="000000"/>
          <w:sz w:val="28"/>
          <w:szCs w:val="28"/>
        </w:rPr>
        <w:t>：</w:t>
      </w:r>
      <w:r>
        <w:rPr>
          <w:rFonts w:hint="eastAsia" w:ascii="仿宋" w:hAnsi="仿宋" w:eastAsia="仿宋" w:cs="仿宋"/>
          <w:b w:val="0"/>
          <w:bCs/>
          <w:color w:val="000000"/>
          <w:sz w:val="28"/>
          <w:szCs w:val="28"/>
          <w:u w:val="single"/>
        </w:rPr>
        <w:t xml:space="preserve">    </w:t>
      </w:r>
      <w:r>
        <w:rPr>
          <w:rFonts w:hint="eastAsia" w:ascii="仿宋" w:hAnsi="仿宋" w:eastAsia="仿宋" w:cs="仿宋"/>
          <w:b w:val="0"/>
          <w:bCs/>
          <w:color w:val="000000"/>
          <w:sz w:val="28"/>
          <w:szCs w:val="28"/>
          <w:u w:val="single"/>
          <w:lang w:val="en-US" w:eastAsia="zh-CN"/>
        </w:rPr>
        <w:t xml:space="preserve">             </w:t>
      </w:r>
      <w:r>
        <w:rPr>
          <w:rFonts w:hint="eastAsia" w:ascii="仿宋" w:hAnsi="仿宋" w:eastAsia="仿宋" w:cs="仿宋"/>
          <w:b w:val="0"/>
          <w:bCs/>
          <w:color w:val="000000"/>
          <w:sz w:val="28"/>
          <w:szCs w:val="28"/>
          <w:u w:val="single"/>
        </w:rPr>
        <w:t xml:space="preserve">            </w:t>
      </w:r>
    </w:p>
    <w:p>
      <w:pPr>
        <w:topLinePunct/>
        <w:snapToGrid w:val="0"/>
        <w:spacing w:line="240" w:lineRule="auto"/>
        <w:rPr>
          <w:rFonts w:hint="eastAsia" w:ascii="仿宋" w:hAnsi="仿宋" w:eastAsia="仿宋" w:cs="仿宋"/>
          <w:b w:val="0"/>
          <w:bCs/>
          <w:color w:val="000000"/>
          <w:sz w:val="28"/>
          <w:szCs w:val="28"/>
          <w:u w:val="single"/>
        </w:rPr>
      </w:pPr>
      <w:r>
        <w:rPr>
          <w:rFonts w:hint="eastAsia" w:ascii="仿宋" w:hAnsi="仿宋" w:eastAsia="仿宋" w:cs="仿宋"/>
          <w:b w:val="0"/>
          <w:bCs/>
          <w:color w:val="000000"/>
          <w:sz w:val="28"/>
          <w:szCs w:val="28"/>
          <w:lang w:eastAsia="zh-CN"/>
        </w:rPr>
        <w:t>受</w:t>
      </w:r>
      <w:r>
        <w:rPr>
          <w:rFonts w:hint="eastAsia" w:ascii="仿宋" w:hAnsi="仿宋" w:eastAsia="仿宋" w:cs="仿宋"/>
          <w:b w:val="0"/>
          <w:bCs/>
          <w:color w:val="000000"/>
          <w:sz w:val="28"/>
          <w:szCs w:val="28"/>
        </w:rPr>
        <w:t>托人姓名：</w:t>
      </w:r>
      <w:r>
        <w:rPr>
          <w:rFonts w:hint="eastAsia" w:ascii="仿宋" w:hAnsi="仿宋" w:eastAsia="仿宋" w:cs="仿宋"/>
          <w:b w:val="0"/>
          <w:bCs/>
          <w:color w:val="000000"/>
          <w:sz w:val="28"/>
          <w:szCs w:val="28"/>
          <w:u w:val="single"/>
        </w:rPr>
        <w:t xml:space="preserve">     </w:t>
      </w:r>
      <w:r>
        <w:rPr>
          <w:rFonts w:hint="eastAsia" w:ascii="仿宋" w:hAnsi="仿宋" w:eastAsia="仿宋" w:cs="仿宋"/>
          <w:b w:val="0"/>
          <w:bCs/>
          <w:color w:val="000000"/>
          <w:sz w:val="28"/>
          <w:szCs w:val="28"/>
          <w:u w:val="single"/>
          <w:lang w:val="en-US" w:eastAsia="zh-CN"/>
        </w:rPr>
        <w:t xml:space="preserve">    </w:t>
      </w:r>
      <w:r>
        <w:rPr>
          <w:rFonts w:hint="eastAsia" w:ascii="仿宋" w:hAnsi="仿宋" w:eastAsia="仿宋" w:cs="仿宋"/>
          <w:b w:val="0"/>
          <w:bCs/>
          <w:color w:val="000000"/>
          <w:sz w:val="28"/>
          <w:szCs w:val="28"/>
          <w:u w:val="single"/>
        </w:rPr>
        <w:t xml:space="preserve">    </w:t>
      </w:r>
      <w:r>
        <w:rPr>
          <w:rFonts w:hint="eastAsia" w:ascii="仿宋" w:hAnsi="仿宋" w:eastAsia="仿宋" w:cs="仿宋"/>
          <w:b w:val="0"/>
          <w:bCs/>
          <w:color w:val="000000"/>
          <w:sz w:val="28"/>
          <w:szCs w:val="28"/>
        </w:rPr>
        <w:t xml:space="preserve">   </w:t>
      </w:r>
      <w:r>
        <w:rPr>
          <w:rFonts w:hint="eastAsia" w:ascii="仿宋" w:hAnsi="仿宋" w:eastAsia="仿宋" w:cs="仿宋"/>
          <w:b w:val="0"/>
          <w:bCs/>
          <w:color w:val="000000"/>
          <w:sz w:val="28"/>
          <w:szCs w:val="28"/>
          <w:lang w:eastAsia="zh-CN"/>
        </w:rPr>
        <w:t>受</w:t>
      </w:r>
      <w:r>
        <w:rPr>
          <w:rFonts w:hint="eastAsia" w:ascii="仿宋" w:hAnsi="仿宋" w:eastAsia="仿宋" w:cs="仿宋"/>
          <w:b w:val="0"/>
          <w:bCs/>
          <w:color w:val="000000"/>
          <w:sz w:val="28"/>
          <w:szCs w:val="28"/>
        </w:rPr>
        <w:t>托人身份证号：</w:t>
      </w:r>
      <w:r>
        <w:rPr>
          <w:rFonts w:hint="eastAsia" w:ascii="仿宋" w:hAnsi="仿宋" w:eastAsia="仿宋" w:cs="仿宋"/>
          <w:b w:val="0"/>
          <w:bCs/>
          <w:color w:val="000000"/>
          <w:sz w:val="28"/>
          <w:szCs w:val="28"/>
          <w:u w:val="single"/>
        </w:rPr>
        <w:t xml:space="preserve">                        </w:t>
      </w:r>
      <w:r>
        <w:rPr>
          <w:rFonts w:hint="eastAsia" w:ascii="仿宋" w:hAnsi="仿宋" w:eastAsia="仿宋" w:cs="仿宋"/>
          <w:b w:val="0"/>
          <w:bCs/>
          <w:color w:val="000000"/>
          <w:sz w:val="28"/>
          <w:szCs w:val="28"/>
          <w:u w:val="single"/>
          <w:lang w:val="en-US" w:eastAsia="zh-CN"/>
        </w:rPr>
        <w:t xml:space="preserve">          </w:t>
      </w:r>
    </w:p>
    <w:p>
      <w:pPr>
        <w:topLinePunct/>
        <w:snapToGrid w:val="0"/>
        <w:spacing w:line="240" w:lineRule="auto"/>
        <w:rPr>
          <w:rFonts w:hint="eastAsia" w:ascii="仿宋" w:hAnsi="仿宋" w:eastAsia="仿宋" w:cs="仿宋"/>
          <w:b w:val="0"/>
          <w:bCs/>
          <w:color w:val="000000"/>
          <w:sz w:val="28"/>
          <w:szCs w:val="28"/>
          <w:u w:val="single"/>
        </w:rPr>
      </w:pPr>
      <w:r>
        <w:rPr>
          <w:rFonts w:hint="eastAsia" w:ascii="仿宋" w:hAnsi="仿宋" w:eastAsia="仿宋" w:cs="仿宋"/>
          <w:b w:val="0"/>
          <w:bCs/>
          <w:color w:val="000000"/>
          <w:sz w:val="28"/>
          <w:szCs w:val="28"/>
          <w:lang w:eastAsia="zh-CN"/>
        </w:rPr>
        <w:t>受</w:t>
      </w:r>
      <w:r>
        <w:rPr>
          <w:rFonts w:hint="eastAsia" w:ascii="仿宋" w:hAnsi="仿宋" w:eastAsia="仿宋" w:cs="仿宋"/>
          <w:b w:val="0"/>
          <w:bCs/>
          <w:color w:val="000000"/>
          <w:sz w:val="28"/>
          <w:szCs w:val="28"/>
        </w:rPr>
        <w:t>托人的联系方式（手机）</w:t>
      </w:r>
      <w:r>
        <w:rPr>
          <w:rFonts w:hint="eastAsia" w:ascii="仿宋" w:hAnsi="仿宋" w:eastAsia="仿宋" w:cs="仿宋"/>
          <w:b w:val="0"/>
          <w:bCs/>
          <w:color w:val="000000"/>
          <w:sz w:val="28"/>
          <w:szCs w:val="28"/>
          <w:u w:val="single"/>
        </w:rPr>
        <w:t xml:space="preserve">：         </w:t>
      </w:r>
      <w:r>
        <w:rPr>
          <w:rFonts w:hint="eastAsia" w:ascii="仿宋" w:hAnsi="仿宋" w:eastAsia="仿宋" w:cs="仿宋"/>
          <w:b w:val="0"/>
          <w:bCs/>
          <w:color w:val="000000"/>
          <w:sz w:val="28"/>
          <w:szCs w:val="28"/>
          <w:u w:val="single"/>
          <w:lang w:val="en-US" w:eastAsia="zh-CN"/>
        </w:rPr>
        <w:t xml:space="preserve">       </w:t>
      </w:r>
      <w:r>
        <w:rPr>
          <w:rFonts w:hint="eastAsia" w:ascii="仿宋" w:hAnsi="仿宋" w:eastAsia="仿宋" w:cs="仿宋"/>
          <w:b w:val="0"/>
          <w:bCs/>
          <w:color w:val="000000"/>
          <w:sz w:val="28"/>
          <w:szCs w:val="28"/>
          <w:u w:val="single"/>
        </w:rPr>
        <w:t xml:space="preserve"> </w:t>
      </w:r>
      <w:r>
        <w:rPr>
          <w:rFonts w:hint="eastAsia" w:ascii="仿宋" w:hAnsi="仿宋" w:eastAsia="仿宋" w:cs="仿宋"/>
          <w:b w:val="0"/>
          <w:bCs/>
          <w:color w:val="000000"/>
          <w:sz w:val="28"/>
          <w:szCs w:val="28"/>
          <w:u w:val="single"/>
          <w:lang w:val="en-US" w:eastAsia="zh-CN"/>
        </w:rPr>
        <w:t xml:space="preserve">             </w:t>
      </w:r>
      <w:r>
        <w:rPr>
          <w:rFonts w:hint="eastAsia" w:ascii="仿宋" w:hAnsi="仿宋" w:eastAsia="仿宋" w:cs="仿宋"/>
          <w:b w:val="0"/>
          <w:bCs/>
          <w:color w:val="000000"/>
          <w:sz w:val="28"/>
          <w:szCs w:val="28"/>
          <w:u w:val="single"/>
        </w:rPr>
        <w:t xml:space="preserve"> </w:t>
      </w:r>
    </w:p>
    <w:p>
      <w:pPr>
        <w:snapToGrid w:val="0"/>
        <w:spacing w:line="240" w:lineRule="auto"/>
        <w:ind w:firstLine="560" w:firstLineChars="200"/>
        <w:rPr>
          <w:rFonts w:hint="eastAsia" w:ascii="仿宋" w:hAnsi="仿宋" w:eastAsia="仿宋" w:cs="仿宋"/>
          <w:b w:val="0"/>
          <w:bCs/>
          <w:sz w:val="28"/>
          <w:szCs w:val="28"/>
          <w:lang w:eastAsia="zh-CN"/>
        </w:rPr>
      </w:pPr>
      <w:r>
        <w:rPr>
          <w:rFonts w:hint="eastAsia" w:ascii="仿宋" w:hAnsi="仿宋" w:eastAsia="仿宋" w:cs="仿宋"/>
          <w:b w:val="0"/>
          <w:bCs/>
          <w:sz w:val="28"/>
          <w:szCs w:val="28"/>
          <w:lang w:eastAsia="zh-CN"/>
        </w:rPr>
        <w:t>因</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u w:val="none"/>
          <w:lang w:val="en-US" w:eastAsia="zh-CN"/>
        </w:rPr>
        <w:t>原因， 我公司决定不再参与贵院</w:t>
      </w:r>
      <w:r>
        <w:rPr>
          <w:rFonts w:hint="eastAsia" w:ascii="仿宋" w:hAnsi="仿宋" w:eastAsia="仿宋" w:cs="仿宋"/>
          <w:b w:val="0"/>
          <w:bCs/>
          <w:sz w:val="28"/>
          <w:szCs w:val="28"/>
        </w:rPr>
        <w:t>组织的</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rPr>
        <w:t>项目（项目编号为：</w:t>
      </w:r>
      <w:r>
        <w:rPr>
          <w:rFonts w:hint="eastAsia" w:ascii="仿宋" w:hAnsi="仿宋" w:eastAsia="仿宋" w:cs="仿宋"/>
          <w:b w:val="0"/>
          <w:bCs/>
          <w:color w:val="800080"/>
          <w:sz w:val="28"/>
          <w:szCs w:val="28"/>
          <w:u w:val="single"/>
        </w:rPr>
        <w:t xml:space="preserve">         </w:t>
      </w:r>
      <w:r>
        <w:rPr>
          <w:rFonts w:hint="eastAsia" w:ascii="仿宋" w:hAnsi="仿宋" w:eastAsia="仿宋" w:cs="仿宋"/>
          <w:b w:val="0"/>
          <w:bCs/>
          <w:color w:val="800080"/>
          <w:sz w:val="28"/>
          <w:szCs w:val="28"/>
          <w:u w:val="single"/>
          <w:lang w:val="en-US" w:eastAsia="zh-CN"/>
        </w:rPr>
        <w:t xml:space="preserve">   </w:t>
      </w:r>
      <w:r>
        <w:rPr>
          <w:rFonts w:hint="eastAsia" w:ascii="仿宋" w:hAnsi="仿宋" w:eastAsia="仿宋" w:cs="仿宋"/>
          <w:b w:val="0"/>
          <w:bCs/>
          <w:color w:val="800080"/>
          <w:sz w:val="28"/>
          <w:szCs w:val="28"/>
          <w:u w:val="single"/>
        </w:rPr>
        <w:t xml:space="preserve">       </w:t>
      </w:r>
      <w:r>
        <w:rPr>
          <w:rFonts w:hint="eastAsia" w:ascii="仿宋" w:hAnsi="仿宋" w:eastAsia="仿宋" w:cs="仿宋"/>
          <w:b w:val="0"/>
          <w:bCs/>
          <w:sz w:val="28"/>
          <w:szCs w:val="28"/>
        </w:rPr>
        <w:t>）</w:t>
      </w:r>
      <w:r>
        <w:rPr>
          <w:rFonts w:hint="eastAsia" w:ascii="仿宋" w:hAnsi="仿宋" w:eastAsia="仿宋" w:cs="仿宋"/>
          <w:b w:val="0"/>
          <w:bCs/>
          <w:sz w:val="28"/>
          <w:szCs w:val="28"/>
          <w:lang w:eastAsia="zh-CN"/>
        </w:rPr>
        <w:t>采购，</w:t>
      </w:r>
      <w:r>
        <w:rPr>
          <w:rFonts w:hint="eastAsia" w:ascii="仿宋" w:hAnsi="仿宋" w:eastAsia="仿宋" w:cs="仿宋"/>
          <w:b w:val="0"/>
          <w:bCs/>
          <w:sz w:val="28"/>
          <w:szCs w:val="28"/>
        </w:rPr>
        <w:t>兹委托</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rPr>
        <w:t>代表我</w:t>
      </w:r>
      <w:r>
        <w:rPr>
          <w:rFonts w:hint="eastAsia" w:ascii="仿宋" w:hAnsi="仿宋" w:eastAsia="仿宋" w:cs="仿宋"/>
          <w:b w:val="0"/>
          <w:bCs/>
          <w:sz w:val="28"/>
          <w:szCs w:val="28"/>
          <w:lang w:eastAsia="zh-CN"/>
        </w:rPr>
        <w:t>公司递交声明函，请予以受理。</w:t>
      </w:r>
    </w:p>
    <w:p>
      <w:pPr>
        <w:snapToGrid w:val="0"/>
        <w:spacing w:line="240" w:lineRule="auto"/>
        <w:ind w:firstLine="1120" w:firstLineChars="400"/>
        <w:rPr>
          <w:rFonts w:hint="eastAsia" w:ascii="仿宋" w:hAnsi="仿宋" w:eastAsia="仿宋" w:cs="仿宋"/>
          <w:b w:val="0"/>
          <w:bCs/>
          <w:color w:val="0000FF"/>
          <w:sz w:val="28"/>
          <w:szCs w:val="28"/>
        </w:rPr>
      </w:pPr>
      <w:r>
        <w:rPr>
          <w:rFonts w:hint="eastAsia" w:ascii="仿宋" w:hAnsi="仿宋" w:eastAsia="仿宋" w:cs="仿宋"/>
          <w:b w:val="0"/>
          <w:bCs/>
          <w:sz w:val="28"/>
          <w:szCs w:val="28"/>
        </w:rPr>
        <w:t>附：1、单位法定代表人身份证复印件</w:t>
      </w:r>
      <w:r>
        <w:rPr>
          <w:rFonts w:hint="eastAsia" w:ascii="仿宋" w:hAnsi="仿宋" w:eastAsia="仿宋" w:cs="仿宋"/>
          <w:b w:val="0"/>
          <w:bCs/>
          <w:color w:val="0000FF"/>
          <w:sz w:val="28"/>
          <w:szCs w:val="28"/>
        </w:rPr>
        <w:t>（复印正、反两面）</w:t>
      </w:r>
    </w:p>
    <w:p>
      <w:pPr>
        <w:snapToGrid w:val="0"/>
        <w:spacing w:line="240" w:lineRule="auto"/>
        <w:ind w:firstLine="1120" w:firstLineChars="400"/>
        <w:rPr>
          <w:rFonts w:hint="eastAsia" w:ascii="仿宋" w:hAnsi="仿宋" w:eastAsia="仿宋" w:cs="仿宋"/>
          <w:b w:val="0"/>
          <w:bCs/>
          <w:color w:val="0000FF"/>
          <w:sz w:val="28"/>
          <w:szCs w:val="28"/>
        </w:rPr>
      </w:pPr>
    </w:p>
    <w:p>
      <w:pPr>
        <w:pStyle w:val="2"/>
        <w:spacing w:line="240" w:lineRule="auto"/>
        <w:rPr>
          <w:rFonts w:hint="eastAsia" w:ascii="仿宋" w:hAnsi="仿宋" w:eastAsia="仿宋" w:cs="仿宋"/>
          <w:b w:val="0"/>
          <w:bCs/>
          <w:sz w:val="28"/>
          <w:szCs w:val="28"/>
        </w:rPr>
      </w:pPr>
    </w:p>
    <w:p>
      <w:pPr>
        <w:snapToGrid w:val="0"/>
        <w:spacing w:line="240" w:lineRule="auto"/>
        <w:ind w:firstLine="1120" w:firstLineChars="400"/>
        <w:rPr>
          <w:rFonts w:hint="eastAsia" w:ascii="仿宋" w:hAnsi="仿宋" w:eastAsia="仿宋" w:cs="仿宋"/>
          <w:b w:val="0"/>
          <w:bCs/>
          <w:color w:val="0000FF"/>
          <w:sz w:val="28"/>
          <w:szCs w:val="28"/>
        </w:rPr>
      </w:pPr>
    </w:p>
    <w:p>
      <w:pPr>
        <w:snapToGrid w:val="0"/>
        <w:spacing w:line="240" w:lineRule="auto"/>
        <w:ind w:firstLine="1120" w:firstLineChars="400"/>
        <w:rPr>
          <w:rFonts w:hint="eastAsia" w:ascii="仿宋" w:hAnsi="仿宋" w:eastAsia="仿宋" w:cs="仿宋"/>
          <w:b w:val="0"/>
          <w:bCs/>
          <w:sz w:val="28"/>
          <w:szCs w:val="28"/>
        </w:rPr>
      </w:pPr>
    </w:p>
    <w:p>
      <w:pPr>
        <w:snapToGrid w:val="0"/>
        <w:spacing w:line="240" w:lineRule="auto"/>
        <w:ind w:firstLine="1668" w:firstLineChars="596"/>
        <w:rPr>
          <w:rFonts w:hint="eastAsia" w:ascii="仿宋" w:hAnsi="仿宋" w:eastAsia="仿宋" w:cs="仿宋"/>
          <w:b w:val="0"/>
          <w:bCs/>
          <w:color w:val="0000FF"/>
          <w:sz w:val="28"/>
          <w:szCs w:val="28"/>
        </w:rPr>
      </w:pPr>
      <w:r>
        <w:rPr>
          <w:rFonts w:hint="eastAsia" w:ascii="仿宋" w:hAnsi="仿宋" w:eastAsia="仿宋" w:cs="仿宋"/>
          <w:b w:val="0"/>
          <w:bCs/>
          <w:sz w:val="28"/>
          <w:szCs w:val="28"/>
        </w:rPr>
        <w:t>2、授权委托人身份证复印件</w:t>
      </w:r>
      <w:r>
        <w:rPr>
          <w:rFonts w:hint="eastAsia" w:ascii="仿宋" w:hAnsi="仿宋" w:eastAsia="仿宋" w:cs="仿宋"/>
          <w:b w:val="0"/>
          <w:bCs/>
          <w:color w:val="0000FF"/>
          <w:sz w:val="28"/>
          <w:szCs w:val="28"/>
        </w:rPr>
        <w:t>（复印正、反两面）</w:t>
      </w:r>
    </w:p>
    <w:p>
      <w:pPr>
        <w:snapToGrid w:val="0"/>
        <w:spacing w:line="240" w:lineRule="auto"/>
        <w:ind w:firstLine="1668" w:firstLineChars="596"/>
        <w:rPr>
          <w:rFonts w:hint="eastAsia" w:ascii="仿宋" w:hAnsi="仿宋" w:eastAsia="仿宋" w:cs="仿宋"/>
          <w:b w:val="0"/>
          <w:bCs/>
          <w:color w:val="0000FF"/>
          <w:sz w:val="28"/>
          <w:szCs w:val="28"/>
        </w:rPr>
      </w:pPr>
    </w:p>
    <w:p>
      <w:pPr>
        <w:snapToGrid w:val="0"/>
        <w:spacing w:line="240" w:lineRule="auto"/>
        <w:ind w:firstLine="1668" w:firstLineChars="596"/>
        <w:rPr>
          <w:rFonts w:hint="eastAsia" w:ascii="仿宋" w:hAnsi="仿宋" w:eastAsia="仿宋" w:cs="仿宋"/>
          <w:b w:val="0"/>
          <w:bCs/>
          <w:color w:val="0000FF"/>
          <w:sz w:val="28"/>
          <w:szCs w:val="28"/>
        </w:rPr>
      </w:pPr>
    </w:p>
    <w:p>
      <w:pPr>
        <w:snapToGrid w:val="0"/>
        <w:spacing w:line="240" w:lineRule="auto"/>
        <w:ind w:firstLine="1668" w:firstLineChars="596"/>
        <w:rPr>
          <w:rFonts w:hint="eastAsia" w:ascii="仿宋" w:hAnsi="仿宋" w:eastAsia="仿宋" w:cs="仿宋"/>
          <w:b w:val="0"/>
          <w:bCs/>
          <w:color w:val="0000FF"/>
          <w:sz w:val="28"/>
          <w:szCs w:val="28"/>
        </w:rPr>
      </w:pPr>
    </w:p>
    <w:p>
      <w:pPr>
        <w:snapToGrid w:val="0"/>
        <w:spacing w:line="240" w:lineRule="auto"/>
        <w:ind w:firstLine="1668" w:firstLineChars="596"/>
        <w:rPr>
          <w:rFonts w:hint="eastAsia" w:ascii="仿宋" w:hAnsi="仿宋" w:eastAsia="仿宋" w:cs="仿宋"/>
          <w:b w:val="0"/>
          <w:bCs/>
          <w:color w:val="0000FF"/>
          <w:sz w:val="28"/>
          <w:szCs w:val="28"/>
        </w:rPr>
      </w:pPr>
    </w:p>
    <w:p>
      <w:pPr>
        <w:pStyle w:val="2"/>
        <w:spacing w:line="240" w:lineRule="auto"/>
        <w:rPr>
          <w:rFonts w:hint="eastAsia" w:ascii="仿宋" w:hAnsi="仿宋" w:eastAsia="仿宋" w:cs="仿宋"/>
          <w:b w:val="0"/>
          <w:bCs/>
          <w:sz w:val="28"/>
          <w:szCs w:val="28"/>
        </w:rPr>
      </w:pPr>
    </w:p>
    <w:p>
      <w:pPr>
        <w:spacing w:line="240" w:lineRule="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   </w:t>
      </w:r>
    </w:p>
    <w:p>
      <w:pPr>
        <w:snapToGrid w:val="0"/>
        <w:spacing w:line="240" w:lineRule="auto"/>
        <w:rPr>
          <w:rFonts w:hint="eastAsia" w:ascii="仿宋" w:hAnsi="仿宋" w:eastAsia="仿宋" w:cs="仿宋"/>
          <w:b w:val="0"/>
          <w:bCs/>
          <w:sz w:val="28"/>
          <w:szCs w:val="28"/>
        </w:rPr>
      </w:pPr>
    </w:p>
    <w:p>
      <w:pPr>
        <w:snapToGrid w:val="0"/>
        <w:spacing w:line="240" w:lineRule="auto"/>
        <w:rPr>
          <w:rFonts w:hint="eastAsia" w:ascii="仿宋" w:hAnsi="仿宋" w:eastAsia="仿宋" w:cs="仿宋"/>
          <w:b w:val="0"/>
          <w:bCs/>
          <w:sz w:val="28"/>
          <w:szCs w:val="28"/>
          <w:u w:val="single"/>
        </w:rPr>
      </w:pPr>
      <w:r>
        <w:rPr>
          <w:rFonts w:hint="eastAsia" w:ascii="仿宋" w:hAnsi="仿宋" w:eastAsia="仿宋" w:cs="仿宋"/>
          <w:b w:val="0"/>
          <w:bCs/>
          <w:sz w:val="28"/>
          <w:szCs w:val="28"/>
        </w:rPr>
        <w:t>委托单位（供应商）： （公章）</w:t>
      </w:r>
    </w:p>
    <w:p>
      <w:pPr>
        <w:snapToGrid w:val="0"/>
        <w:spacing w:line="240" w:lineRule="auto"/>
        <w:rPr>
          <w:rFonts w:hint="eastAsia" w:ascii="仿宋" w:hAnsi="仿宋" w:eastAsia="仿宋" w:cs="仿宋"/>
          <w:b w:val="0"/>
          <w:bCs/>
          <w:sz w:val="28"/>
          <w:szCs w:val="28"/>
        </w:rPr>
      </w:pPr>
      <w:r>
        <w:rPr>
          <w:rFonts w:hint="eastAsia" w:ascii="仿宋" w:hAnsi="仿宋" w:eastAsia="仿宋" w:cs="仿宋"/>
          <w:b w:val="0"/>
          <w:bCs/>
          <w:sz w:val="28"/>
          <w:szCs w:val="28"/>
        </w:rPr>
        <w:t>法定代表人（签字或个人印章）：</w:t>
      </w:r>
    </w:p>
    <w:p>
      <w:pPr>
        <w:snapToGrid w:val="0"/>
        <w:spacing w:line="240" w:lineRule="auto"/>
        <w:rPr>
          <w:rFonts w:hint="eastAsia" w:ascii="仿宋" w:hAnsi="仿宋" w:eastAsia="仿宋" w:cs="仿宋"/>
          <w:b w:val="0"/>
          <w:bCs/>
          <w:sz w:val="28"/>
          <w:szCs w:val="28"/>
          <w:u w:val="single"/>
        </w:rPr>
      </w:pPr>
      <w:r>
        <w:rPr>
          <w:rFonts w:hint="eastAsia" w:ascii="仿宋" w:hAnsi="仿宋" w:eastAsia="仿宋" w:cs="仿宋"/>
          <w:b w:val="0"/>
          <w:bCs/>
          <w:color w:val="000000"/>
          <w:sz w:val="28"/>
          <w:szCs w:val="28"/>
          <w:lang w:eastAsia="zh-CN"/>
        </w:rPr>
        <w:t>受</w:t>
      </w:r>
      <w:r>
        <w:rPr>
          <w:rFonts w:hint="eastAsia" w:ascii="仿宋" w:hAnsi="仿宋" w:eastAsia="仿宋" w:cs="仿宋"/>
          <w:b w:val="0"/>
          <w:bCs/>
          <w:color w:val="000000"/>
          <w:sz w:val="28"/>
          <w:szCs w:val="28"/>
        </w:rPr>
        <w:t>托人（</w:t>
      </w:r>
      <w:r>
        <w:rPr>
          <w:rFonts w:hint="eastAsia" w:ascii="仿宋" w:hAnsi="仿宋" w:eastAsia="仿宋" w:cs="仿宋"/>
          <w:b w:val="0"/>
          <w:bCs/>
          <w:sz w:val="28"/>
          <w:szCs w:val="28"/>
        </w:rPr>
        <w:t>签字）：</w:t>
      </w:r>
    </w:p>
    <w:p>
      <w:pPr>
        <w:spacing w:line="240" w:lineRule="auto"/>
        <w:rPr>
          <w:rFonts w:hint="eastAsia" w:ascii="仿宋" w:hAnsi="仿宋" w:eastAsia="仿宋" w:cs="仿宋"/>
          <w:b w:val="0"/>
          <w:bCs/>
          <w:sz w:val="28"/>
          <w:szCs w:val="28"/>
        </w:rPr>
      </w:pPr>
      <w:r>
        <w:rPr>
          <w:rFonts w:hint="eastAsia" w:ascii="仿宋" w:hAnsi="仿宋" w:eastAsia="仿宋" w:cs="仿宋"/>
          <w:b w:val="0"/>
          <w:bCs/>
          <w:sz w:val="28"/>
          <w:szCs w:val="28"/>
        </w:rPr>
        <w:t>日期：</w:t>
      </w:r>
      <w:r>
        <w:rPr>
          <w:rFonts w:hint="eastAsia" w:ascii="仿宋" w:hAnsi="仿宋" w:eastAsia="仿宋" w:cs="仿宋"/>
          <w:b w:val="0"/>
          <w:bCs/>
          <w:color w:val="000000"/>
          <w:spacing w:val="20"/>
          <w:sz w:val="28"/>
          <w:szCs w:val="28"/>
          <w:u w:val="single"/>
        </w:rPr>
        <w:t xml:space="preserve">      </w:t>
      </w:r>
      <w:r>
        <w:rPr>
          <w:rFonts w:hint="eastAsia" w:ascii="仿宋" w:hAnsi="仿宋" w:eastAsia="仿宋" w:cs="仿宋"/>
          <w:b w:val="0"/>
          <w:bCs/>
          <w:color w:val="000000"/>
          <w:spacing w:val="20"/>
          <w:sz w:val="28"/>
          <w:szCs w:val="28"/>
        </w:rPr>
        <w:t>年</w:t>
      </w:r>
      <w:r>
        <w:rPr>
          <w:rFonts w:hint="eastAsia" w:ascii="仿宋" w:hAnsi="仿宋" w:eastAsia="仿宋" w:cs="仿宋"/>
          <w:b w:val="0"/>
          <w:bCs/>
          <w:color w:val="000000"/>
          <w:spacing w:val="20"/>
          <w:sz w:val="28"/>
          <w:szCs w:val="28"/>
          <w:u w:val="single"/>
        </w:rPr>
        <w:t xml:space="preserve">    </w:t>
      </w:r>
      <w:r>
        <w:rPr>
          <w:rFonts w:hint="eastAsia" w:ascii="仿宋" w:hAnsi="仿宋" w:eastAsia="仿宋" w:cs="仿宋"/>
          <w:b w:val="0"/>
          <w:bCs/>
          <w:color w:val="000000"/>
          <w:spacing w:val="20"/>
          <w:sz w:val="28"/>
          <w:szCs w:val="28"/>
        </w:rPr>
        <w:t>月</w:t>
      </w:r>
      <w:r>
        <w:rPr>
          <w:rFonts w:hint="eastAsia" w:ascii="仿宋" w:hAnsi="仿宋" w:eastAsia="仿宋" w:cs="仿宋"/>
          <w:b w:val="0"/>
          <w:bCs/>
          <w:color w:val="000000"/>
          <w:spacing w:val="20"/>
          <w:sz w:val="28"/>
          <w:szCs w:val="28"/>
          <w:u w:val="single"/>
        </w:rPr>
        <w:t xml:space="preserve">    </w:t>
      </w:r>
      <w:r>
        <w:rPr>
          <w:rFonts w:hint="eastAsia" w:ascii="仿宋" w:hAnsi="仿宋" w:eastAsia="仿宋" w:cs="仿宋"/>
          <w:b w:val="0"/>
          <w:bCs/>
          <w:color w:val="000000"/>
          <w:spacing w:val="20"/>
          <w:sz w:val="28"/>
          <w:szCs w:val="28"/>
        </w:rPr>
        <w:t>日</w:t>
      </w:r>
    </w:p>
    <w:p>
      <w:pPr>
        <w:pStyle w:val="15"/>
        <w:rPr>
          <w:rFonts w:hint="default" w:ascii="仿宋" w:hAnsi="仿宋" w:eastAsia="仿宋" w:cs="微软雅黑"/>
          <w:b w:val="0"/>
          <w:bCs/>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89A5A6"/>
    <w:multiLevelType w:val="singleLevel"/>
    <w:tmpl w:val="F689A5A6"/>
    <w:lvl w:ilvl="0" w:tentative="0">
      <w:start w:val="1"/>
      <w:numFmt w:val="decimal"/>
      <w:lvlText w:val="%1)"/>
      <w:lvlJc w:val="left"/>
      <w:pPr>
        <w:ind w:left="425" w:hanging="425"/>
      </w:pPr>
      <w:rPr>
        <w:rFonts w:hint="default"/>
      </w:rPr>
    </w:lvl>
  </w:abstractNum>
  <w:abstractNum w:abstractNumId="1">
    <w:nsid w:val="00000001"/>
    <w:multiLevelType w:val="multilevel"/>
    <w:tmpl w:val="00000001"/>
    <w:lvl w:ilvl="0" w:tentative="0">
      <w:start w:val="1"/>
      <w:numFmt w:val="decimal"/>
      <w:lvlText w:val="%1）"/>
      <w:lvlJc w:val="left"/>
      <w:pPr>
        <w:tabs>
          <w:tab w:val="left" w:pos="2040"/>
        </w:tabs>
        <w:ind w:left="2040" w:hanging="360"/>
      </w:pPr>
      <w:rPr>
        <w:rFonts w:hint="default"/>
      </w:rPr>
    </w:lvl>
    <w:lvl w:ilvl="1" w:tentative="0">
      <w:start w:val="1"/>
      <w:numFmt w:val="decimal"/>
      <w:lvlText w:val="%2、"/>
      <w:lvlJc w:val="left"/>
      <w:pPr>
        <w:tabs>
          <w:tab w:val="left" w:pos="780"/>
        </w:tabs>
        <w:ind w:left="780" w:hanging="360"/>
      </w:pPr>
      <w:rPr>
        <w:rFonts w:ascii="宋体" w:hAnsi="宋体" w:eastAsia="宋体" w:cs="宋体"/>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B"/>
    <w:multiLevelType w:val="singleLevel"/>
    <w:tmpl w:val="0000001B"/>
    <w:lvl w:ilvl="0" w:tentative="0">
      <w:start w:val="1"/>
      <w:numFmt w:val="decimal"/>
      <w:suff w:val="nothing"/>
      <w:lvlText w:val="%1．"/>
      <w:lvlJc w:val="left"/>
      <w:pPr>
        <w:ind w:left="0" w:firstLine="400"/>
      </w:pPr>
      <w:rPr>
        <w:rFonts w:hint="default"/>
      </w:rPr>
    </w:lvl>
  </w:abstractNum>
  <w:abstractNum w:abstractNumId="3">
    <w:nsid w:val="1D0CA0C5"/>
    <w:multiLevelType w:val="singleLevel"/>
    <w:tmpl w:val="1D0CA0C5"/>
    <w:lvl w:ilvl="0" w:tentative="0">
      <w:start w:val="1"/>
      <w:numFmt w:val="decimal"/>
      <w:lvlText w:val="%1."/>
      <w:lvlJc w:val="left"/>
      <w:pPr>
        <w:ind w:left="425" w:hanging="425"/>
      </w:pPr>
      <w:rPr>
        <w:rFonts w:hint="default"/>
      </w:rPr>
    </w:lvl>
  </w:abstractNum>
  <w:abstractNum w:abstractNumId="4">
    <w:nsid w:val="38F40DF3"/>
    <w:multiLevelType w:val="multilevel"/>
    <w:tmpl w:val="38F40DF3"/>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402" w:firstLine="402"/>
      </w:pPr>
      <w:rPr>
        <w:rFonts w:hint="eastAsia"/>
      </w:rPr>
    </w:lvl>
    <w:lvl w:ilvl="2" w:tentative="0">
      <w:start w:val="1"/>
      <w:numFmt w:val="decimal"/>
      <w:suff w:val="nothing"/>
      <w:lvlText w:val="%3．"/>
      <w:lvlJc w:val="left"/>
      <w:pPr>
        <w:ind w:left="0" w:firstLine="402"/>
      </w:pPr>
      <w:rPr>
        <w:rFonts w:hint="default" w:ascii="微软雅黑" w:hAnsi="微软雅黑" w:eastAsia="微软雅黑" w:cs="微软雅黑"/>
        <w:sz w:val="21"/>
        <w:szCs w:val="21"/>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5">
    <w:nsid w:val="74D435E6"/>
    <w:multiLevelType w:val="multilevel"/>
    <w:tmpl w:val="74D435E6"/>
    <w:lvl w:ilvl="0" w:tentative="0">
      <w:start w:val="1"/>
      <w:numFmt w:val="japaneseCounting"/>
      <w:lvlText w:val="第%1章"/>
      <w:lvlJc w:val="left"/>
      <w:pPr>
        <w:tabs>
          <w:tab w:val="left" w:pos="1605"/>
        </w:tabs>
        <w:ind w:left="1605" w:hanging="960"/>
      </w:pPr>
      <w:rPr>
        <w:rFonts w:hint="eastAsia"/>
      </w:rPr>
    </w:lvl>
    <w:lvl w:ilvl="1" w:tentative="0">
      <w:start w:val="1"/>
      <w:numFmt w:val="japaneseCounting"/>
      <w:lvlText w:val="%2、"/>
      <w:lvlJc w:val="left"/>
      <w:pPr>
        <w:tabs>
          <w:tab w:val="left" w:pos="1365"/>
        </w:tabs>
        <w:ind w:left="1365" w:hanging="525"/>
      </w:pPr>
      <w:rPr>
        <w:rFonts w:hint="default"/>
      </w:rPr>
    </w:lvl>
    <w:lvl w:ilvl="2" w:tentative="0">
      <w:start w:val="1"/>
      <w:numFmt w:val="lowerRoman"/>
      <w:lvlText w:val="%3."/>
      <w:lvlJc w:val="right"/>
      <w:pPr>
        <w:tabs>
          <w:tab w:val="left" w:pos="1905"/>
        </w:tabs>
        <w:ind w:left="1905" w:hanging="420"/>
      </w:pPr>
    </w:lvl>
    <w:lvl w:ilvl="3" w:tentative="0">
      <w:start w:val="1"/>
      <w:numFmt w:val="decimal"/>
      <w:lvlText w:val="%4."/>
      <w:lvlJc w:val="left"/>
      <w:pPr>
        <w:tabs>
          <w:tab w:val="left" w:pos="2325"/>
        </w:tabs>
        <w:ind w:left="2325" w:hanging="420"/>
      </w:pPr>
    </w:lvl>
    <w:lvl w:ilvl="4" w:tentative="0">
      <w:start w:val="1"/>
      <w:numFmt w:val="lowerLetter"/>
      <w:lvlText w:val="%5)"/>
      <w:lvlJc w:val="left"/>
      <w:pPr>
        <w:tabs>
          <w:tab w:val="left" w:pos="2745"/>
        </w:tabs>
        <w:ind w:left="2745" w:hanging="420"/>
      </w:pPr>
    </w:lvl>
    <w:lvl w:ilvl="5" w:tentative="0">
      <w:start w:val="1"/>
      <w:numFmt w:val="lowerRoman"/>
      <w:lvlText w:val="%6."/>
      <w:lvlJc w:val="right"/>
      <w:pPr>
        <w:tabs>
          <w:tab w:val="left" w:pos="3165"/>
        </w:tabs>
        <w:ind w:left="3165" w:hanging="420"/>
      </w:pPr>
    </w:lvl>
    <w:lvl w:ilvl="6" w:tentative="0">
      <w:start w:val="1"/>
      <w:numFmt w:val="decimal"/>
      <w:lvlText w:val="%7."/>
      <w:lvlJc w:val="left"/>
      <w:pPr>
        <w:tabs>
          <w:tab w:val="left" w:pos="420"/>
        </w:tabs>
        <w:ind w:left="420" w:hanging="420"/>
      </w:pPr>
    </w:lvl>
    <w:lvl w:ilvl="7" w:tentative="0">
      <w:start w:val="1"/>
      <w:numFmt w:val="lowerLetter"/>
      <w:lvlText w:val="%8)"/>
      <w:lvlJc w:val="left"/>
      <w:pPr>
        <w:tabs>
          <w:tab w:val="left" w:pos="4005"/>
        </w:tabs>
        <w:ind w:left="4005" w:hanging="420"/>
      </w:pPr>
    </w:lvl>
    <w:lvl w:ilvl="8" w:tentative="0">
      <w:start w:val="1"/>
      <w:numFmt w:val="lowerRoman"/>
      <w:lvlText w:val="%9."/>
      <w:lvlJc w:val="right"/>
      <w:pPr>
        <w:tabs>
          <w:tab w:val="left" w:pos="4425"/>
        </w:tabs>
        <w:ind w:left="4425" w:hanging="42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MTg0OTM0NmFjM2YzMzc5MDdiYzhjN2YwYTYyNzgifQ=="/>
  </w:docVars>
  <w:rsids>
    <w:rsidRoot w:val="256C7635"/>
    <w:rsid w:val="01AD22E7"/>
    <w:rsid w:val="025739FF"/>
    <w:rsid w:val="02876A43"/>
    <w:rsid w:val="03B50748"/>
    <w:rsid w:val="047563BF"/>
    <w:rsid w:val="072A0A1E"/>
    <w:rsid w:val="07415229"/>
    <w:rsid w:val="07EB13A4"/>
    <w:rsid w:val="0DF2282E"/>
    <w:rsid w:val="0E532C05"/>
    <w:rsid w:val="17B86DD4"/>
    <w:rsid w:val="1CF07163"/>
    <w:rsid w:val="1D1030AC"/>
    <w:rsid w:val="221E19EC"/>
    <w:rsid w:val="23432D40"/>
    <w:rsid w:val="256C7635"/>
    <w:rsid w:val="257C6BEF"/>
    <w:rsid w:val="26543C2E"/>
    <w:rsid w:val="274556FA"/>
    <w:rsid w:val="278355E6"/>
    <w:rsid w:val="2AB12756"/>
    <w:rsid w:val="2AFB1A46"/>
    <w:rsid w:val="2C140AD4"/>
    <w:rsid w:val="2C3D0C5D"/>
    <w:rsid w:val="2CD258AD"/>
    <w:rsid w:val="2DF23E30"/>
    <w:rsid w:val="2E020414"/>
    <w:rsid w:val="2EC76001"/>
    <w:rsid w:val="305A62E5"/>
    <w:rsid w:val="32F02764"/>
    <w:rsid w:val="362E718F"/>
    <w:rsid w:val="38D92593"/>
    <w:rsid w:val="3A3A2866"/>
    <w:rsid w:val="3A4777B0"/>
    <w:rsid w:val="3C5E715D"/>
    <w:rsid w:val="3CB90A0D"/>
    <w:rsid w:val="3D627B62"/>
    <w:rsid w:val="3DCC3519"/>
    <w:rsid w:val="419B6A3A"/>
    <w:rsid w:val="42520F10"/>
    <w:rsid w:val="42E1448F"/>
    <w:rsid w:val="44F07511"/>
    <w:rsid w:val="4AF013C9"/>
    <w:rsid w:val="4D376A08"/>
    <w:rsid w:val="52325D6E"/>
    <w:rsid w:val="52B646DC"/>
    <w:rsid w:val="54D33522"/>
    <w:rsid w:val="597015C7"/>
    <w:rsid w:val="614F743B"/>
    <w:rsid w:val="623B5B62"/>
    <w:rsid w:val="63066872"/>
    <w:rsid w:val="64FE58CD"/>
    <w:rsid w:val="652F38F2"/>
    <w:rsid w:val="66AB742B"/>
    <w:rsid w:val="68743B4D"/>
    <w:rsid w:val="69343897"/>
    <w:rsid w:val="6A2A45E1"/>
    <w:rsid w:val="6BDE45F3"/>
    <w:rsid w:val="6EB63F89"/>
    <w:rsid w:val="6EFC20F8"/>
    <w:rsid w:val="715B78C5"/>
    <w:rsid w:val="729149D6"/>
    <w:rsid w:val="752710C6"/>
    <w:rsid w:val="756379B6"/>
    <w:rsid w:val="76D033D6"/>
    <w:rsid w:val="7749547D"/>
    <w:rsid w:val="78AD046C"/>
    <w:rsid w:val="78C552D3"/>
    <w:rsid w:val="78C8373A"/>
    <w:rsid w:val="7A946DA5"/>
    <w:rsid w:val="7E5F0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段"/>
    <w:next w:val="1"/>
    <w:autoRedefine/>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styleId="5">
    <w:name w:val="annotation text"/>
    <w:basedOn w:val="1"/>
    <w:autoRedefine/>
    <w:qFormat/>
    <w:uiPriority w:val="0"/>
    <w:pPr>
      <w:jc w:val="left"/>
    </w:pPr>
  </w:style>
  <w:style w:type="paragraph" w:styleId="6">
    <w:name w:val="Body Text Indent"/>
    <w:basedOn w:val="1"/>
    <w:autoRedefine/>
    <w:qFormat/>
    <w:uiPriority w:val="0"/>
    <w:pPr>
      <w:spacing w:after="120"/>
      <w:ind w:left="420" w:leftChars="200"/>
    </w:pPr>
    <w:rPr>
      <w:sz w:val="21"/>
    </w:rPr>
  </w:style>
  <w:style w:type="paragraph" w:styleId="7">
    <w:name w:val="footer"/>
    <w:basedOn w:val="1"/>
    <w:qFormat/>
    <w:uiPriority w:val="99"/>
    <w:pPr>
      <w:tabs>
        <w:tab w:val="center" w:pos="4153"/>
        <w:tab w:val="right" w:pos="8306"/>
      </w:tabs>
      <w:snapToGrid w:val="0"/>
      <w:jc w:val="left"/>
    </w:pPr>
    <w:rPr>
      <w:rFonts w:ascii="Tahoma" w:hAnsi="Tahoma"/>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rFonts w:ascii="Tahoma" w:hAnsi="Tahoma"/>
      <w:sz w:val="18"/>
      <w:szCs w:val="18"/>
    </w:rPr>
  </w:style>
  <w:style w:type="paragraph" w:styleId="9">
    <w:name w:val="toc 1"/>
    <w:basedOn w:val="1"/>
    <w:next w:val="1"/>
    <w:autoRedefine/>
    <w:qFormat/>
    <w:uiPriority w:val="39"/>
  </w:style>
  <w:style w:type="paragraph" w:styleId="10">
    <w:name w:val="footnote text"/>
    <w:basedOn w:val="1"/>
    <w:next w:val="11"/>
    <w:qFormat/>
    <w:uiPriority w:val="0"/>
    <w:pPr>
      <w:adjustRightInd w:val="0"/>
      <w:snapToGrid w:val="0"/>
      <w:spacing w:line="420" w:lineRule="atLeast"/>
      <w:ind w:firstLine="454"/>
      <w:jc w:val="left"/>
      <w:textAlignment w:val="baseline"/>
    </w:pPr>
    <w:rPr>
      <w:kern w:val="0"/>
      <w:sz w:val="18"/>
      <w:szCs w:val="20"/>
    </w:rPr>
  </w:style>
  <w:style w:type="paragraph" w:styleId="11">
    <w:name w:val="Body Text First Indent 2"/>
    <w:basedOn w:val="6"/>
    <w:next w:val="1"/>
    <w:autoRedefine/>
    <w:qFormat/>
    <w:uiPriority w:val="0"/>
    <w:pPr>
      <w:ind w:firstLine="420" w:firstLineChars="200"/>
    </w:p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6">
    <w:name w:val="正文_0_0_0"/>
    <w:autoRedefine/>
    <w:qFormat/>
    <w:uiPriority w:val="0"/>
    <w:pPr>
      <w:spacing w:before="120" w:after="120" w:line="360" w:lineRule="auto"/>
      <w:ind w:left="1072" w:hanging="1072"/>
      <w:jc w:val="both"/>
    </w:pPr>
    <w:rPr>
      <w:rFonts w:ascii="Calibri" w:hAnsi="Calibri" w:eastAsia="宋体" w:cs="Times New Roman"/>
      <w:kern w:val="2"/>
      <w:sz w:val="28"/>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7819</Words>
  <Characters>8035</Characters>
  <Lines>0</Lines>
  <Paragraphs>0</Paragraphs>
  <TotalTime>6</TotalTime>
  <ScaleCrop>false</ScaleCrop>
  <LinksUpToDate>false</LinksUpToDate>
  <CharactersWithSpaces>8776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2023-03-21T05:32:00Z</dcterms:created>
  <dc:creator>- 王</dc:creator>
  <cp:lastModifiedBy>李燃</cp:lastModifiedBy>
  <dcterms:modified xsi:type="dcterms:W3CDTF">2024-02-27T06:25:37Z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616149B0325E4795B48873E2CEFD0BFB</vt:lpwstr>
  </property>
</Properties>
</file>